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Default="003061C5" w:rsidP="00CE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CE0504">
        <w:rPr>
          <w:b/>
          <w:bCs/>
          <w:sz w:val="28"/>
          <w:szCs w:val="28"/>
        </w:rPr>
        <w:t>3</w:t>
      </w:r>
      <w:r w:rsidRPr="00232959">
        <w:rPr>
          <w:b/>
          <w:bCs/>
          <w:sz w:val="28"/>
          <w:szCs w:val="28"/>
        </w:rPr>
        <w:t xml:space="preserve"> </w:t>
      </w:r>
      <w:r w:rsidR="00783391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 э</w:t>
      </w:r>
      <w:r w:rsidR="00394415">
        <w:rPr>
          <w:b/>
          <w:sz w:val="28"/>
          <w:szCs w:val="28"/>
        </w:rPr>
        <w:t>нерго</w:t>
      </w:r>
      <w:r w:rsidR="00783391">
        <w:rPr>
          <w:b/>
          <w:sz w:val="28"/>
          <w:szCs w:val="28"/>
        </w:rPr>
        <w:t>установок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8D1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0504" w:rsidRDefault="00CE0504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B5B8E" w:rsidRDefault="00DB5B8E" w:rsidP="003061C5">
      <w:pPr>
        <w:widowControl w:val="0"/>
        <w:jc w:val="both"/>
        <w:rPr>
          <w:sz w:val="28"/>
          <w:szCs w:val="28"/>
        </w:rPr>
        <w:sectPr w:rsidR="00DB5B8E" w:rsidSect="008D1EFF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8D1EFF" w:rsidRPr="004C31D8" w:rsidRDefault="003061C5" w:rsidP="008D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 w:rsidR="00CE0504">
        <w:rPr>
          <w:b/>
          <w:bCs/>
          <w:sz w:val="28"/>
          <w:szCs w:val="28"/>
        </w:rPr>
        <w:t>ПМ</w:t>
      </w:r>
      <w:r w:rsidR="00CE0504" w:rsidRPr="00232959">
        <w:rPr>
          <w:b/>
          <w:bCs/>
          <w:sz w:val="28"/>
          <w:szCs w:val="28"/>
        </w:rPr>
        <w:t>. 0</w:t>
      </w:r>
      <w:r w:rsidR="00CE0504">
        <w:rPr>
          <w:b/>
          <w:bCs/>
          <w:sz w:val="28"/>
          <w:szCs w:val="28"/>
        </w:rPr>
        <w:t>3</w:t>
      </w:r>
      <w:r w:rsidR="00CE0504" w:rsidRPr="00232959">
        <w:rPr>
          <w:b/>
          <w:bCs/>
          <w:sz w:val="28"/>
          <w:szCs w:val="28"/>
        </w:rPr>
        <w:t xml:space="preserve"> </w:t>
      </w:r>
      <w:r w:rsidR="00394415" w:rsidRPr="00394415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 энергоустановок</w:t>
      </w:r>
      <w:r w:rsidR="00CE0504" w:rsidRPr="00E577B2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8D1EFF" w:rsidRPr="00BB286D">
        <w:rPr>
          <w:b/>
          <w:sz w:val="28"/>
          <w:szCs w:val="28"/>
        </w:rPr>
        <w:t>13.02.1</w:t>
      </w:r>
      <w:r w:rsidR="00CA3DA0">
        <w:rPr>
          <w:b/>
          <w:sz w:val="28"/>
          <w:szCs w:val="28"/>
        </w:rPr>
        <w:t>3</w:t>
      </w:r>
      <w:r w:rsidR="008D1EFF" w:rsidRPr="00BB286D">
        <w:rPr>
          <w:b/>
          <w:sz w:val="28"/>
          <w:szCs w:val="28"/>
        </w:rPr>
        <w:t xml:space="preserve"> </w:t>
      </w:r>
      <w:r w:rsidR="00CA3DA0">
        <w:rPr>
          <w:b/>
          <w:sz w:val="28"/>
          <w:szCs w:val="28"/>
        </w:rPr>
        <w:t>Э</w:t>
      </w:r>
      <w:r w:rsidR="008D1EFF" w:rsidRPr="00BB286D">
        <w:rPr>
          <w:b/>
          <w:sz w:val="28"/>
          <w:szCs w:val="28"/>
        </w:rPr>
        <w:t>ксплуатация и обслуживание электрического и электромеханического оборудования (по отраслям)</w:t>
      </w:r>
    </w:p>
    <w:p w:rsidR="003061C5" w:rsidRPr="00E577B2" w:rsidRDefault="003061C5" w:rsidP="008D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DB5B8E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3061C5" w:rsidRPr="00E577B2">
        <w:rPr>
          <w:sz w:val="28"/>
          <w:szCs w:val="28"/>
        </w:rPr>
        <w:t>:</w:t>
      </w:r>
    </w:p>
    <w:p w:rsidR="003061C5" w:rsidRDefault="00CA3DA0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Коркина Татьяна Михайловна</w:t>
      </w:r>
      <w:r w:rsidR="003061C5">
        <w:rPr>
          <w:sz w:val="28"/>
          <w:szCs w:val="28"/>
        </w:rPr>
        <w:t xml:space="preserve">, преподаватель </w:t>
      </w:r>
    </w:p>
    <w:p w:rsidR="00CA3DA0" w:rsidRDefault="00CA3DA0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Скворцова марина Анатольевна, преподаватель</w:t>
      </w:r>
    </w:p>
    <w:p w:rsidR="008C32FA" w:rsidRDefault="008C32FA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CE0504" w:rsidRDefault="00CE0504" w:rsidP="00DF7737"/>
    <w:p w:rsidR="00CE0504" w:rsidRDefault="00CE0504" w:rsidP="00DF7737"/>
    <w:p w:rsidR="003061C5" w:rsidRDefault="003061C5" w:rsidP="00DF7737"/>
    <w:p w:rsidR="004C31D8" w:rsidRDefault="004C31D8" w:rsidP="00DF7737"/>
    <w:p w:rsidR="000E011D" w:rsidRDefault="000E011D" w:rsidP="00DF7737"/>
    <w:p w:rsidR="003061C5" w:rsidRDefault="003061C5" w:rsidP="00DF7737"/>
    <w:p w:rsidR="0036766A" w:rsidRDefault="0036766A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36766A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083" w:type="dxa"/>
        <w:tblLook w:val="01E0" w:firstRow="1" w:lastRow="1" w:firstColumn="1" w:lastColumn="1" w:noHBand="0" w:noVBand="0"/>
      </w:tblPr>
      <w:tblGrid>
        <w:gridCol w:w="9180"/>
        <w:gridCol w:w="1903"/>
      </w:tblGrid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rPr>
          <w:trHeight w:val="670"/>
        </w:trPr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8D1EFF" w:rsidRDefault="008D1EFF" w:rsidP="00DF7737"/>
    <w:p w:rsidR="003061C5" w:rsidRDefault="003061C5" w:rsidP="00DF7737"/>
    <w:p w:rsidR="002E7321" w:rsidRPr="00CE0504" w:rsidRDefault="003061C5" w:rsidP="008C32FA">
      <w:pPr>
        <w:pStyle w:val="a4"/>
        <w:numPr>
          <w:ilvl w:val="0"/>
          <w:numId w:val="4"/>
        </w:numPr>
        <w:suppressAutoHyphens/>
        <w:jc w:val="both"/>
        <w:rPr>
          <w:b/>
          <w:sz w:val="28"/>
        </w:rPr>
      </w:pPr>
      <w:r w:rsidRPr="00CE0504">
        <w:rPr>
          <w:b/>
          <w:sz w:val="28"/>
        </w:rPr>
        <w:lastRenderedPageBreak/>
        <w:t xml:space="preserve">ОБЩАЯ ХАРАКТЕРИСТИКА ПРОГРАММЫ ПРОФЕССИОНАЛЬНОГО МОДУЛЯ </w:t>
      </w:r>
      <w:r w:rsidR="00CE0504">
        <w:rPr>
          <w:b/>
          <w:bCs/>
          <w:sz w:val="28"/>
          <w:szCs w:val="28"/>
        </w:rPr>
        <w:t>ПМ</w:t>
      </w:r>
      <w:r w:rsidR="00CE0504" w:rsidRPr="00232959">
        <w:rPr>
          <w:b/>
          <w:bCs/>
          <w:sz w:val="28"/>
          <w:szCs w:val="28"/>
        </w:rPr>
        <w:t>. 0</w:t>
      </w:r>
      <w:r w:rsidR="00CE0504">
        <w:rPr>
          <w:b/>
          <w:bCs/>
          <w:sz w:val="28"/>
          <w:szCs w:val="28"/>
        </w:rPr>
        <w:t>3</w:t>
      </w:r>
      <w:r w:rsidR="00CE0504" w:rsidRPr="00232959">
        <w:rPr>
          <w:b/>
          <w:bCs/>
          <w:sz w:val="28"/>
          <w:szCs w:val="28"/>
        </w:rPr>
        <w:t xml:space="preserve"> </w:t>
      </w:r>
      <w:r w:rsidR="008C32FA" w:rsidRPr="008C32FA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 энергоустановок</w:t>
      </w:r>
    </w:p>
    <w:p w:rsidR="00CE0504" w:rsidRPr="00CE0504" w:rsidRDefault="00CE0504" w:rsidP="00CE0504">
      <w:pPr>
        <w:pStyle w:val="a4"/>
        <w:suppressAutoHyphens/>
        <w:ind w:left="709"/>
        <w:jc w:val="both"/>
        <w:rPr>
          <w:b/>
          <w:sz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Pr="00CE0504" w:rsidRDefault="003061C5" w:rsidP="00CE0504">
      <w:pPr>
        <w:suppressAutoHyphens/>
        <w:ind w:left="284"/>
        <w:jc w:val="both"/>
        <w:rPr>
          <w:b/>
          <w:sz w:val="28"/>
        </w:rPr>
      </w:pPr>
      <w:r w:rsidRPr="00CE0504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8C32FA" w:rsidRPr="008C32FA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 энергоустановок</w:t>
      </w:r>
      <w:r w:rsidR="008D1EFF" w:rsidRPr="00CE0504">
        <w:rPr>
          <w:b/>
          <w:sz w:val="28"/>
          <w:szCs w:val="28"/>
        </w:rPr>
        <w:t xml:space="preserve"> </w:t>
      </w:r>
      <w:r w:rsidRPr="00CE0504">
        <w:rPr>
          <w:sz w:val="28"/>
        </w:rPr>
        <w:t>и соответствующие ему общие компетенции и профессиональные компетенции.</w:t>
      </w:r>
    </w:p>
    <w:p w:rsidR="003061C5" w:rsidRDefault="003061C5" w:rsidP="008D1EFF">
      <w:pPr>
        <w:pStyle w:val="a5"/>
        <w:ind w:right="565"/>
        <w:jc w:val="both"/>
        <w:rPr>
          <w:sz w:val="28"/>
        </w:rPr>
      </w:pPr>
    </w:p>
    <w:p w:rsidR="003061C5" w:rsidRDefault="003061C5" w:rsidP="008D1EFF">
      <w:pPr>
        <w:pStyle w:val="a5"/>
        <w:numPr>
          <w:ilvl w:val="2"/>
          <w:numId w:val="4"/>
        </w:numPr>
        <w:tabs>
          <w:tab w:val="left" w:pos="1701"/>
        </w:tabs>
        <w:ind w:left="284" w:firstLine="0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.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03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04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6C47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05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06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07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08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95A22" w:rsidRPr="005F6C47" w:rsidTr="008715DD">
        <w:trPr>
          <w:trHeight w:val="20"/>
        </w:trPr>
        <w:tc>
          <w:tcPr>
            <w:tcW w:w="1101" w:type="dxa"/>
            <w:vAlign w:val="center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8672" w:type="dxa"/>
          </w:tcPr>
          <w:p w:rsidR="00795A22" w:rsidRPr="005F6C47" w:rsidRDefault="00795A22" w:rsidP="008715DD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795A22" w:rsidRDefault="00795A22" w:rsidP="00795A22">
      <w:pPr>
        <w:pStyle w:val="a5"/>
        <w:tabs>
          <w:tab w:val="left" w:pos="1701"/>
        </w:tabs>
        <w:ind w:left="284"/>
        <w:jc w:val="both"/>
        <w:rPr>
          <w:rFonts w:eastAsia="PMingLiU"/>
          <w:b/>
          <w:sz w:val="28"/>
        </w:rPr>
      </w:pPr>
    </w:p>
    <w:p w:rsidR="008C32FA" w:rsidRDefault="008C32FA" w:rsidP="008C32FA">
      <w:pPr>
        <w:pStyle w:val="a5"/>
        <w:tabs>
          <w:tab w:val="left" w:pos="1701"/>
        </w:tabs>
        <w:ind w:left="284"/>
        <w:jc w:val="both"/>
        <w:rPr>
          <w:rFonts w:eastAsia="PMingLiU"/>
          <w:b/>
          <w:sz w:val="28"/>
        </w:rPr>
      </w:pPr>
    </w:p>
    <w:p w:rsidR="008C32FA" w:rsidRPr="003061C5" w:rsidRDefault="008C32FA" w:rsidP="00795A22">
      <w:pPr>
        <w:pStyle w:val="a5"/>
        <w:tabs>
          <w:tab w:val="left" w:pos="1701"/>
        </w:tabs>
        <w:ind w:left="284"/>
        <w:jc w:val="both"/>
        <w:rPr>
          <w:rFonts w:eastAsia="PMingLiU"/>
          <w:b/>
          <w:sz w:val="28"/>
        </w:rPr>
      </w:pP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8270"/>
      </w:tblGrid>
      <w:tr w:rsidR="00FB4FA9" w:rsidRPr="003D3AE3" w:rsidTr="00E84028">
        <w:tc>
          <w:tcPr>
            <w:tcW w:w="1251" w:type="dxa"/>
            <w:vAlign w:val="center"/>
          </w:tcPr>
          <w:p w:rsidR="003061C5" w:rsidRPr="003D3AE3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3D3AE3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70" w:type="dxa"/>
            <w:vAlign w:val="center"/>
          </w:tcPr>
          <w:p w:rsidR="003061C5" w:rsidRPr="003D3AE3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3D3AE3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B4FA9" w:rsidRPr="003D3AE3" w:rsidTr="00E84028">
        <w:tc>
          <w:tcPr>
            <w:tcW w:w="1251" w:type="dxa"/>
            <w:vAlign w:val="center"/>
          </w:tcPr>
          <w:p w:rsidR="003061C5" w:rsidRPr="003D3AE3" w:rsidRDefault="003061C5" w:rsidP="00CE0504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3D3AE3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CE0504" w:rsidRPr="003D3AE3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270" w:type="dxa"/>
          </w:tcPr>
          <w:p w:rsidR="003061C5" w:rsidRPr="003D3AE3" w:rsidRDefault="00795A22" w:rsidP="00CE050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3D3AE3">
              <w:rPr>
                <w:b/>
                <w:sz w:val="24"/>
                <w:szCs w:val="24"/>
              </w:rPr>
              <w:t>Осуществление технического обслуживания и ремонта электрического и электромеханического оборудования энергоустановок</w:t>
            </w:r>
          </w:p>
        </w:tc>
      </w:tr>
      <w:tr w:rsidR="00CE0504" w:rsidRPr="003D3AE3" w:rsidTr="00E84028">
        <w:tc>
          <w:tcPr>
            <w:tcW w:w="1251" w:type="dxa"/>
            <w:vAlign w:val="center"/>
          </w:tcPr>
          <w:p w:rsidR="00CE0504" w:rsidRPr="003D3AE3" w:rsidRDefault="00CE0504" w:rsidP="00CE0504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3D3AE3">
              <w:rPr>
                <w:bCs/>
                <w:iCs/>
                <w:sz w:val="24"/>
                <w:szCs w:val="24"/>
              </w:rPr>
              <w:t>ПК 3.1</w:t>
            </w:r>
          </w:p>
        </w:tc>
        <w:tc>
          <w:tcPr>
            <w:tcW w:w="8270" w:type="dxa"/>
          </w:tcPr>
          <w:p w:rsidR="00CE0504" w:rsidRPr="003D3AE3" w:rsidRDefault="00E84028" w:rsidP="00CE0504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Проводить диагностику технического состояния электрического и электромеханического оборудования энергоустановок</w:t>
            </w:r>
          </w:p>
        </w:tc>
      </w:tr>
      <w:tr w:rsidR="00CE0504" w:rsidRPr="003D3AE3" w:rsidTr="00E84028">
        <w:tc>
          <w:tcPr>
            <w:tcW w:w="1251" w:type="dxa"/>
            <w:vAlign w:val="center"/>
          </w:tcPr>
          <w:p w:rsidR="00CE0504" w:rsidRPr="003D3AE3" w:rsidRDefault="00CE0504" w:rsidP="00CE0504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3D3AE3">
              <w:rPr>
                <w:bCs/>
                <w:iCs/>
                <w:sz w:val="24"/>
                <w:szCs w:val="24"/>
              </w:rPr>
              <w:t>ПК 3.2</w:t>
            </w:r>
          </w:p>
        </w:tc>
        <w:tc>
          <w:tcPr>
            <w:tcW w:w="8270" w:type="dxa"/>
          </w:tcPr>
          <w:p w:rsidR="00CE0504" w:rsidRPr="003D3AE3" w:rsidRDefault="00E84028" w:rsidP="00CE0504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4E68C4" w:rsidRDefault="003061C5" w:rsidP="004E68C4">
      <w:pPr>
        <w:pStyle w:val="a4"/>
        <w:keepNext/>
        <w:keepLines/>
        <w:numPr>
          <w:ilvl w:val="2"/>
          <w:numId w:val="46"/>
        </w:numPr>
        <w:suppressLineNumbers/>
        <w:suppressAutoHyphens/>
        <w:adjustRightInd w:val="0"/>
        <w:snapToGrid w:val="0"/>
        <w:ind w:hanging="436"/>
        <w:jc w:val="both"/>
        <w:rPr>
          <w:rFonts w:eastAsia="PMingLiU"/>
          <w:b/>
          <w:bCs/>
          <w:sz w:val="28"/>
        </w:rPr>
      </w:pPr>
      <w:r w:rsidRPr="004E68C4">
        <w:rPr>
          <w:rFonts w:eastAsia="PMingLiU"/>
          <w:b/>
          <w:bCs/>
          <w:sz w:val="28"/>
        </w:rPr>
        <w:t>В результате освоения профессионального модуля студент должен:</w:t>
      </w:r>
    </w:p>
    <w:tbl>
      <w:tblPr>
        <w:tblStyle w:val="211"/>
        <w:tblW w:w="0" w:type="auto"/>
        <w:tblInd w:w="392" w:type="dxa"/>
        <w:tblLook w:val="04A0" w:firstRow="1" w:lastRow="0" w:firstColumn="1" w:lastColumn="0" w:noHBand="0" w:noVBand="1"/>
      </w:tblPr>
      <w:tblGrid>
        <w:gridCol w:w="2747"/>
        <w:gridCol w:w="6774"/>
      </w:tblGrid>
      <w:tr w:rsidR="003061C5" w:rsidRPr="003D3AE3" w:rsidTr="00A46A1C">
        <w:tc>
          <w:tcPr>
            <w:tcW w:w="2835" w:type="dxa"/>
          </w:tcPr>
          <w:p w:rsidR="003061C5" w:rsidRPr="003D3AE3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3D3AE3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7" w:type="dxa"/>
          </w:tcPr>
          <w:p w:rsidR="00F62F04" w:rsidRPr="003D3AE3" w:rsidRDefault="00F62F04" w:rsidP="00F62F04">
            <w:pPr>
              <w:pStyle w:val="a4"/>
              <w:keepNext/>
              <w:keepLines/>
              <w:numPr>
                <w:ilvl w:val="0"/>
                <w:numId w:val="36"/>
              </w:numPr>
              <w:suppressLineNumbers/>
              <w:tabs>
                <w:tab w:val="left" w:pos="0"/>
              </w:tabs>
              <w:suppressAutoHyphens/>
              <w:adjustRightInd w:val="0"/>
              <w:snapToGrid w:val="0"/>
              <w:ind w:left="133" w:firstLine="0"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проведения проверки технического состояния электрооборудования энергоустановок для выявления нарушений и дефектов в их работе.</w:t>
            </w:r>
          </w:p>
          <w:p w:rsidR="003061C5" w:rsidRPr="003D3AE3" w:rsidRDefault="00F62F04" w:rsidP="00F62F04">
            <w:pPr>
              <w:pStyle w:val="a4"/>
              <w:keepNext/>
              <w:keepLines/>
              <w:numPr>
                <w:ilvl w:val="0"/>
                <w:numId w:val="36"/>
              </w:numPr>
              <w:suppressLineNumbers/>
              <w:tabs>
                <w:tab w:val="left" w:pos="0"/>
              </w:tabs>
              <w:suppressAutoHyphens/>
              <w:adjustRightInd w:val="0"/>
              <w:snapToGrid w:val="0"/>
              <w:ind w:left="133" w:firstLine="0"/>
              <w:jc w:val="both"/>
              <w:rPr>
                <w:bCs/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выполнения работ по техническому обслуживанию и ремонту электрооборудования энергоустановок в соответствии с требованиями технической, технологической и эксплуатационной документации</w:t>
            </w:r>
          </w:p>
        </w:tc>
      </w:tr>
      <w:tr w:rsidR="003061C5" w:rsidRPr="003D3AE3" w:rsidTr="001D2B54">
        <w:trPr>
          <w:trHeight w:val="70"/>
        </w:trPr>
        <w:tc>
          <w:tcPr>
            <w:tcW w:w="2835" w:type="dxa"/>
          </w:tcPr>
          <w:p w:rsidR="003061C5" w:rsidRPr="003D3AE3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3D3AE3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F62F04" w:rsidRPr="003D3AE3" w:rsidRDefault="00F62F04" w:rsidP="00F62F04">
            <w:pPr>
              <w:pStyle w:val="a4"/>
              <w:keepNext/>
              <w:keepLines/>
              <w:numPr>
                <w:ilvl w:val="0"/>
                <w:numId w:val="37"/>
              </w:numPr>
              <w:suppressLineNumbers/>
              <w:tabs>
                <w:tab w:val="left" w:pos="0"/>
              </w:tabs>
              <w:suppressAutoHyphens/>
              <w:adjustRightInd w:val="0"/>
              <w:snapToGrid w:val="0"/>
              <w:ind w:left="148" w:firstLine="0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оценивать производственно-технических показателей работы энергоустановок в штатном и аварийном режимах;</w:t>
            </w:r>
          </w:p>
          <w:p w:rsidR="00F62F04" w:rsidRPr="003D3AE3" w:rsidRDefault="00F62F04" w:rsidP="00F62F04">
            <w:pPr>
              <w:pStyle w:val="a4"/>
              <w:keepNext/>
              <w:keepLines/>
              <w:numPr>
                <w:ilvl w:val="0"/>
                <w:numId w:val="37"/>
              </w:numPr>
              <w:suppressLineNumbers/>
              <w:tabs>
                <w:tab w:val="left" w:pos="0"/>
              </w:tabs>
              <w:suppressAutoHyphens/>
              <w:adjustRightInd w:val="0"/>
              <w:snapToGrid w:val="0"/>
              <w:ind w:left="148" w:firstLine="0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проводить визуальное наблюдение, инструментальное обследование и испытание энергоустановок, оценивать их техническое состояние</w:t>
            </w:r>
            <w:r w:rsidR="00026E2F">
              <w:rPr>
                <w:sz w:val="24"/>
                <w:szCs w:val="24"/>
              </w:rPr>
              <w:t xml:space="preserve"> </w:t>
            </w:r>
            <w:r w:rsidRPr="003D3AE3">
              <w:rPr>
                <w:sz w:val="24"/>
                <w:szCs w:val="24"/>
              </w:rPr>
              <w:t>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энергоустановок;</w:t>
            </w:r>
          </w:p>
          <w:p w:rsidR="003061C5" w:rsidRPr="003D3AE3" w:rsidRDefault="00F62F04" w:rsidP="00F62F04">
            <w:pPr>
              <w:pStyle w:val="a4"/>
              <w:keepNext/>
              <w:keepLines/>
              <w:numPr>
                <w:ilvl w:val="0"/>
                <w:numId w:val="37"/>
              </w:numPr>
              <w:suppressLineNumbers/>
              <w:tabs>
                <w:tab w:val="left" w:pos="0"/>
              </w:tabs>
              <w:suppressAutoHyphens/>
              <w:adjustRightInd w:val="0"/>
              <w:snapToGrid w:val="0"/>
              <w:ind w:left="148" w:firstLine="0"/>
              <w:rPr>
                <w:bCs/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проводить работы по техническому обслуживанию и ремонту электрооборудования энергоустановок</w:t>
            </w:r>
          </w:p>
        </w:tc>
      </w:tr>
      <w:tr w:rsidR="003061C5" w:rsidRPr="003D3AE3" w:rsidTr="00A46A1C">
        <w:tc>
          <w:tcPr>
            <w:tcW w:w="2835" w:type="dxa"/>
          </w:tcPr>
          <w:p w:rsidR="003061C5" w:rsidRPr="003D3AE3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3D3AE3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087" w:type="dxa"/>
          </w:tcPr>
          <w:p w:rsidR="003D3AE3" w:rsidRPr="003D3AE3" w:rsidRDefault="003D3AE3" w:rsidP="003D3AE3">
            <w:pPr>
              <w:pStyle w:val="a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0"/>
                <w:tab w:val="left" w:pos="67"/>
              </w:tabs>
              <w:suppressAutoHyphens/>
              <w:adjustRightInd w:val="0"/>
              <w:snapToGrid w:val="0"/>
              <w:ind w:left="148" w:firstLine="0"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документы, регламентирующие деятельность по эксплуатации энергоустановок;</w:t>
            </w:r>
          </w:p>
          <w:p w:rsidR="003D3AE3" w:rsidRPr="003D3AE3" w:rsidRDefault="003D3AE3" w:rsidP="003D3AE3">
            <w:pPr>
              <w:pStyle w:val="a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0"/>
                <w:tab w:val="left" w:pos="67"/>
              </w:tabs>
              <w:suppressAutoHyphens/>
              <w:adjustRightInd w:val="0"/>
              <w:snapToGrid w:val="0"/>
              <w:ind w:left="148" w:firstLine="0"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правила эксплуатации электротехнических установок;</w:t>
            </w:r>
          </w:p>
          <w:p w:rsidR="003D3AE3" w:rsidRPr="003D3AE3" w:rsidRDefault="003D3AE3" w:rsidP="003D3AE3">
            <w:pPr>
              <w:pStyle w:val="a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0"/>
                <w:tab w:val="left" w:pos="67"/>
              </w:tabs>
              <w:suppressAutoHyphens/>
              <w:adjustRightInd w:val="0"/>
              <w:snapToGrid w:val="0"/>
              <w:ind w:left="148" w:firstLine="0"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 xml:space="preserve">технологии производства работ по техническому обслуживанию и ремонту </w:t>
            </w:r>
            <w:proofErr w:type="spellStart"/>
            <w:r w:rsidRPr="003D3AE3">
              <w:rPr>
                <w:sz w:val="24"/>
                <w:szCs w:val="24"/>
              </w:rPr>
              <w:t>энергоустановокдокументы</w:t>
            </w:r>
            <w:proofErr w:type="spellEnd"/>
            <w:r w:rsidRPr="003D3AE3">
              <w:rPr>
                <w:sz w:val="24"/>
                <w:szCs w:val="24"/>
              </w:rPr>
              <w:t>, регламентирующие деятельность по эксплуатации энергоустановок;</w:t>
            </w:r>
          </w:p>
          <w:p w:rsidR="003D3AE3" w:rsidRPr="003D3AE3" w:rsidRDefault="003D3AE3" w:rsidP="003D3AE3">
            <w:pPr>
              <w:pStyle w:val="a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0"/>
                <w:tab w:val="left" w:pos="67"/>
              </w:tabs>
              <w:suppressAutoHyphens/>
              <w:adjustRightInd w:val="0"/>
              <w:snapToGrid w:val="0"/>
              <w:ind w:left="148" w:firstLine="0"/>
              <w:jc w:val="both"/>
              <w:rPr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правила эксплуатации электротехнических установок;</w:t>
            </w:r>
          </w:p>
          <w:p w:rsidR="00CE0504" w:rsidRPr="003D3AE3" w:rsidRDefault="003D3AE3" w:rsidP="003D3AE3">
            <w:pPr>
              <w:pStyle w:val="a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0"/>
                <w:tab w:val="left" w:pos="67"/>
              </w:tabs>
              <w:suppressAutoHyphens/>
              <w:adjustRightInd w:val="0"/>
              <w:snapToGrid w:val="0"/>
              <w:ind w:left="148" w:firstLine="0"/>
              <w:jc w:val="both"/>
              <w:rPr>
                <w:bCs/>
                <w:sz w:val="24"/>
                <w:szCs w:val="24"/>
              </w:rPr>
            </w:pPr>
            <w:r w:rsidRPr="003D3AE3">
              <w:rPr>
                <w:sz w:val="24"/>
                <w:szCs w:val="24"/>
              </w:rPr>
              <w:t>технологии производства работ по техническому обслуживанию и ремонту энергоустановок</w:t>
            </w:r>
          </w:p>
        </w:tc>
      </w:tr>
    </w:tbl>
    <w:p w:rsidR="00122089" w:rsidRDefault="00122089" w:rsidP="00122089">
      <w:pPr>
        <w:rPr>
          <w:sz w:val="28"/>
        </w:rPr>
      </w:pPr>
      <w:r>
        <w:rPr>
          <w:sz w:val="28"/>
        </w:rPr>
        <w:t xml:space="preserve">   </w:t>
      </w:r>
    </w:p>
    <w:p w:rsidR="00534A37" w:rsidRDefault="00122089" w:rsidP="00122089">
      <w:pPr>
        <w:rPr>
          <w:sz w:val="28"/>
        </w:rPr>
      </w:pPr>
      <w:r>
        <w:rPr>
          <w:sz w:val="28"/>
        </w:rPr>
        <w:t xml:space="preserve"> </w:t>
      </w:r>
    </w:p>
    <w:p w:rsidR="0086641F" w:rsidRPr="0086641F" w:rsidRDefault="00534A37" w:rsidP="00122089">
      <w:pPr>
        <w:rPr>
          <w:b/>
          <w:sz w:val="28"/>
        </w:rPr>
      </w:pPr>
      <w:r>
        <w:rPr>
          <w:sz w:val="28"/>
        </w:rPr>
        <w:t xml:space="preserve">    </w:t>
      </w:r>
      <w:r w:rsidR="0086641F" w:rsidRPr="0086641F">
        <w:rPr>
          <w:b/>
          <w:sz w:val="28"/>
          <w:szCs w:val="28"/>
        </w:rPr>
        <w:t>1.</w:t>
      </w:r>
      <w:r w:rsidR="0086641F"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>Всего часов</w:t>
      </w:r>
      <w:r w:rsidR="00A46A1C">
        <w:rPr>
          <w:sz w:val="28"/>
        </w:rPr>
        <w:t xml:space="preserve"> - </w:t>
      </w:r>
      <w:r w:rsidR="00DB5B8E">
        <w:rPr>
          <w:sz w:val="28"/>
        </w:rPr>
        <w:t>2</w:t>
      </w:r>
      <w:r w:rsidR="00FD695F">
        <w:rPr>
          <w:sz w:val="28"/>
        </w:rPr>
        <w:t>58</w:t>
      </w:r>
      <w:r w:rsidR="00A46A1C">
        <w:rPr>
          <w:sz w:val="28"/>
        </w:rPr>
        <w:t xml:space="preserve"> час</w:t>
      </w:r>
      <w:r w:rsidR="00FD695F">
        <w:rPr>
          <w:sz w:val="28"/>
        </w:rPr>
        <w:t>ов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  <w:r w:rsidRPr="0086641F">
        <w:rPr>
          <w:sz w:val="28"/>
        </w:rPr>
        <w:t xml:space="preserve">   </w:t>
      </w:r>
    </w:p>
    <w:p w:rsidR="0086641F" w:rsidRPr="0086641F" w:rsidRDefault="00A46A1C" w:rsidP="00A46A1C">
      <w:pPr>
        <w:ind w:left="284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на освоение МДК</w:t>
      </w:r>
      <w:r w:rsidR="00122089">
        <w:rPr>
          <w:sz w:val="28"/>
        </w:rPr>
        <w:t xml:space="preserve"> – </w:t>
      </w:r>
      <w:r w:rsidR="00DB5B8E">
        <w:rPr>
          <w:sz w:val="28"/>
        </w:rPr>
        <w:t>14</w:t>
      </w:r>
      <w:r w:rsidR="00FD695F">
        <w:rPr>
          <w:sz w:val="28"/>
        </w:rPr>
        <w:t>7</w:t>
      </w:r>
      <w:r>
        <w:rPr>
          <w:sz w:val="28"/>
        </w:rPr>
        <w:t xml:space="preserve"> часов</w:t>
      </w:r>
    </w:p>
    <w:p w:rsidR="003061C5" w:rsidRDefault="00B33524" w:rsidP="00534A37">
      <w:pPr>
        <w:ind w:left="993"/>
        <w:rPr>
          <w:sz w:val="28"/>
        </w:rPr>
      </w:pPr>
      <w:r>
        <w:rPr>
          <w:sz w:val="28"/>
        </w:rPr>
        <w:t xml:space="preserve">на </w:t>
      </w:r>
      <w:r w:rsidR="00CE0504">
        <w:rPr>
          <w:sz w:val="28"/>
        </w:rPr>
        <w:t>производственную</w:t>
      </w:r>
      <w:r>
        <w:rPr>
          <w:sz w:val="28"/>
        </w:rPr>
        <w:t xml:space="preserve"> практику</w:t>
      </w:r>
      <w:r w:rsidR="00A46A1C">
        <w:rPr>
          <w:sz w:val="28"/>
        </w:rPr>
        <w:t xml:space="preserve"> –</w:t>
      </w:r>
      <w:r w:rsidR="00122089">
        <w:rPr>
          <w:sz w:val="28"/>
        </w:rPr>
        <w:t xml:space="preserve"> </w:t>
      </w:r>
      <w:r w:rsidR="00FD695F">
        <w:rPr>
          <w:sz w:val="28"/>
        </w:rPr>
        <w:t>108</w:t>
      </w:r>
      <w:r w:rsidR="00A46A1C">
        <w:rPr>
          <w:sz w:val="28"/>
        </w:rPr>
        <w:t xml:space="preserve"> час</w:t>
      </w:r>
      <w:r w:rsidR="00FD695F">
        <w:rPr>
          <w:sz w:val="28"/>
        </w:rPr>
        <w:t>ов</w:t>
      </w:r>
    </w:p>
    <w:p w:rsidR="00400064" w:rsidRPr="00534A37" w:rsidRDefault="00400064" w:rsidP="00534A37">
      <w:pPr>
        <w:ind w:left="993"/>
        <w:rPr>
          <w:sz w:val="28"/>
        </w:rPr>
      </w:pPr>
      <w:r>
        <w:rPr>
          <w:sz w:val="28"/>
        </w:rPr>
        <w:t xml:space="preserve">экзамен по модулю – </w:t>
      </w:r>
      <w:r w:rsidR="001C5A90">
        <w:rPr>
          <w:sz w:val="28"/>
        </w:rPr>
        <w:t>3</w:t>
      </w:r>
      <w:r>
        <w:rPr>
          <w:sz w:val="28"/>
        </w:rPr>
        <w:t xml:space="preserve"> час</w:t>
      </w:r>
      <w:r w:rsidR="001C5A90">
        <w:rPr>
          <w:sz w:val="28"/>
        </w:rPr>
        <w:t>а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436"/>
        <w:gridCol w:w="1132"/>
        <w:gridCol w:w="947"/>
        <w:gridCol w:w="67"/>
        <w:gridCol w:w="12"/>
        <w:gridCol w:w="1107"/>
        <w:gridCol w:w="12"/>
        <w:gridCol w:w="1231"/>
        <w:gridCol w:w="1706"/>
        <w:gridCol w:w="1706"/>
        <w:gridCol w:w="9"/>
        <w:gridCol w:w="1721"/>
        <w:gridCol w:w="1086"/>
      </w:tblGrid>
      <w:tr w:rsidR="00FE055C" w:rsidRPr="00FE055C" w:rsidTr="00FE055C">
        <w:trPr>
          <w:trHeight w:val="353"/>
        </w:trPr>
        <w:tc>
          <w:tcPr>
            <w:tcW w:w="646" w:type="pct"/>
            <w:vMerge w:val="restart"/>
            <w:vAlign w:val="center"/>
          </w:tcPr>
          <w:p w:rsidR="00FE055C" w:rsidRPr="00FE055C" w:rsidRDefault="00FE055C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805" w:type="pct"/>
            <w:vMerge w:val="restart"/>
            <w:vAlign w:val="center"/>
          </w:tcPr>
          <w:p w:rsidR="00FE055C" w:rsidRPr="00FE055C" w:rsidRDefault="00FE055C" w:rsidP="00FE288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vAlign w:val="center"/>
          </w:tcPr>
          <w:p w:rsidR="00FE055C" w:rsidRPr="00FE055C" w:rsidRDefault="00FE055C" w:rsidP="000E011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E055C">
              <w:rPr>
                <w:b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815" w:type="pct"/>
            <w:gridSpan w:val="10"/>
          </w:tcPr>
          <w:p w:rsidR="00FE055C" w:rsidRPr="00FE055C" w:rsidRDefault="00FE055C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359" w:type="pct"/>
            <w:vMerge w:val="restart"/>
            <w:vAlign w:val="center"/>
          </w:tcPr>
          <w:p w:rsidR="00FE055C" w:rsidRPr="00FE055C" w:rsidRDefault="00FE055C" w:rsidP="00FE288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A61381" w:rsidRPr="00FE055C" w:rsidTr="00A61381">
        <w:tc>
          <w:tcPr>
            <w:tcW w:w="646" w:type="pct"/>
            <w:vMerge/>
          </w:tcPr>
          <w:p w:rsidR="00A61381" w:rsidRPr="00FE055C" w:rsidRDefault="00A61381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A61381" w:rsidRPr="00FE055C" w:rsidRDefault="00A61381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A61381" w:rsidRPr="00FE055C" w:rsidRDefault="00A61381" w:rsidP="000E011D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680" w:type="pct"/>
            <w:gridSpan w:val="7"/>
            <w:vAlign w:val="center"/>
          </w:tcPr>
          <w:p w:rsidR="00A61381" w:rsidRPr="00FE055C" w:rsidRDefault="00A61381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136" w:type="pct"/>
            <w:gridSpan w:val="3"/>
            <w:vMerge w:val="restart"/>
            <w:vAlign w:val="center"/>
          </w:tcPr>
          <w:p w:rsidR="00A61381" w:rsidRPr="00FE055C" w:rsidRDefault="00A61381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359" w:type="pct"/>
            <w:vMerge/>
            <w:vAlign w:val="center"/>
          </w:tcPr>
          <w:p w:rsidR="00A61381" w:rsidRPr="00FE055C" w:rsidRDefault="00A61381" w:rsidP="000E011D">
            <w:pPr>
              <w:rPr>
                <w:i/>
                <w:sz w:val="24"/>
                <w:szCs w:val="24"/>
              </w:rPr>
            </w:pPr>
          </w:p>
        </w:tc>
      </w:tr>
      <w:tr w:rsidR="007661F7" w:rsidRPr="00FE055C" w:rsidTr="00A61381">
        <w:tc>
          <w:tcPr>
            <w:tcW w:w="646" w:type="pct"/>
            <w:vMerge/>
          </w:tcPr>
          <w:p w:rsidR="007661F7" w:rsidRPr="00FE055C" w:rsidRDefault="007661F7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7661F7" w:rsidRPr="00FE055C" w:rsidRDefault="007661F7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7661F7" w:rsidRPr="00FE055C" w:rsidRDefault="007661F7" w:rsidP="000E011D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Всего</w:t>
            </w:r>
          </w:p>
          <w:p w:rsidR="007661F7" w:rsidRPr="00FE055C" w:rsidRDefault="007661F7" w:rsidP="000E011D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3" w:type="pct"/>
            <w:gridSpan w:val="5"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564" w:type="pct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6" w:type="pct"/>
            <w:gridSpan w:val="3"/>
            <w:vMerge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7661F7" w:rsidRPr="00FE055C" w:rsidRDefault="007661F7" w:rsidP="000E011D">
            <w:pPr>
              <w:rPr>
                <w:i/>
                <w:sz w:val="24"/>
                <w:szCs w:val="24"/>
              </w:rPr>
            </w:pPr>
          </w:p>
        </w:tc>
      </w:tr>
      <w:tr w:rsidR="007661F7" w:rsidRPr="00FE055C" w:rsidTr="00A61381">
        <w:tc>
          <w:tcPr>
            <w:tcW w:w="646" w:type="pct"/>
            <w:vMerge/>
          </w:tcPr>
          <w:p w:rsidR="007661F7" w:rsidRPr="00FE055C" w:rsidRDefault="007661F7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7661F7" w:rsidRPr="00FE055C" w:rsidRDefault="007661F7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7661F7" w:rsidRPr="00FE055C" w:rsidRDefault="007661F7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13" w:type="pct"/>
            <w:vMerge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2" w:type="pct"/>
            <w:gridSpan w:val="3"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FE055C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11" w:type="pct"/>
            <w:gridSpan w:val="2"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FE055C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64" w:type="pct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4" w:type="pct"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Учебная</w:t>
            </w:r>
          </w:p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vAlign w:val="center"/>
          </w:tcPr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Производственная</w:t>
            </w:r>
          </w:p>
          <w:p w:rsidR="007661F7" w:rsidRPr="00FE055C" w:rsidRDefault="007661F7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7661F7" w:rsidRPr="00FE055C" w:rsidRDefault="007661F7" w:rsidP="000E011D">
            <w:pPr>
              <w:rPr>
                <w:i/>
                <w:sz w:val="24"/>
                <w:szCs w:val="24"/>
              </w:rPr>
            </w:pPr>
          </w:p>
        </w:tc>
      </w:tr>
      <w:tr w:rsidR="007661F7" w:rsidRPr="00FE055C" w:rsidTr="00A61381">
        <w:tc>
          <w:tcPr>
            <w:tcW w:w="646" w:type="pct"/>
            <w:vAlign w:val="center"/>
          </w:tcPr>
          <w:p w:rsidR="007661F7" w:rsidRPr="00FE055C" w:rsidRDefault="007661F7" w:rsidP="00513A7B">
            <w:pPr>
              <w:rPr>
                <w:color w:val="000000"/>
                <w:sz w:val="24"/>
                <w:szCs w:val="24"/>
              </w:rPr>
            </w:pPr>
            <w:r w:rsidRPr="00FE055C">
              <w:rPr>
                <w:color w:val="000000"/>
                <w:sz w:val="24"/>
                <w:szCs w:val="24"/>
              </w:rPr>
              <w:t>ПК 3.1 – ПК 3.2</w:t>
            </w:r>
          </w:p>
        </w:tc>
        <w:tc>
          <w:tcPr>
            <w:tcW w:w="805" w:type="pct"/>
          </w:tcPr>
          <w:p w:rsidR="007661F7" w:rsidRPr="00FE055C" w:rsidRDefault="007661F7" w:rsidP="00C35A65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МДК 03.01. Техническое обслуживание и ремонт электрического и электромеханического оборудования энергоустановок и электроснабжение отрасли</w:t>
            </w:r>
          </w:p>
        </w:tc>
        <w:tc>
          <w:tcPr>
            <w:tcW w:w="374" w:type="pct"/>
            <w:vAlign w:val="center"/>
          </w:tcPr>
          <w:p w:rsidR="007661F7" w:rsidRPr="00FE055C" w:rsidRDefault="007661F7" w:rsidP="00D22E28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14</w:t>
            </w:r>
            <w:r w:rsidR="00D22E2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3" w:type="pct"/>
            <w:vAlign w:val="center"/>
          </w:tcPr>
          <w:p w:rsidR="007661F7" w:rsidRPr="00FE055C" w:rsidRDefault="007661F7" w:rsidP="00C35A65">
            <w:pPr>
              <w:jc w:val="center"/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128</w:t>
            </w:r>
          </w:p>
        </w:tc>
        <w:tc>
          <w:tcPr>
            <w:tcW w:w="392" w:type="pct"/>
            <w:gridSpan w:val="3"/>
            <w:vAlign w:val="center"/>
          </w:tcPr>
          <w:p w:rsidR="007661F7" w:rsidRPr="00FE055C" w:rsidRDefault="007661F7" w:rsidP="00C35A65">
            <w:pPr>
              <w:jc w:val="center"/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34</w:t>
            </w:r>
          </w:p>
        </w:tc>
        <w:tc>
          <w:tcPr>
            <w:tcW w:w="411" w:type="pct"/>
            <w:gridSpan w:val="2"/>
            <w:shd w:val="clear" w:color="auto" w:fill="auto"/>
            <w:vAlign w:val="center"/>
          </w:tcPr>
          <w:p w:rsidR="007661F7" w:rsidRPr="00FE055C" w:rsidRDefault="007661F7" w:rsidP="00821142">
            <w:pPr>
              <w:jc w:val="center"/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30</w:t>
            </w:r>
          </w:p>
        </w:tc>
        <w:tc>
          <w:tcPr>
            <w:tcW w:w="564" w:type="pct"/>
            <w:vAlign w:val="center"/>
          </w:tcPr>
          <w:p w:rsidR="007661F7" w:rsidRPr="00FE055C" w:rsidRDefault="00A61381" w:rsidP="00A61381">
            <w:pPr>
              <w:jc w:val="center"/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8</w:t>
            </w:r>
          </w:p>
        </w:tc>
        <w:tc>
          <w:tcPr>
            <w:tcW w:w="564" w:type="pct"/>
            <w:shd w:val="clear" w:color="auto" w:fill="BFBFBF" w:themeFill="background1" w:themeFillShade="BF"/>
            <w:vAlign w:val="center"/>
          </w:tcPr>
          <w:p w:rsidR="007661F7" w:rsidRPr="00FE055C" w:rsidRDefault="007661F7" w:rsidP="00821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7661F7" w:rsidRPr="00FE055C" w:rsidRDefault="007661F7" w:rsidP="00821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7661F7" w:rsidRPr="00FE055C" w:rsidRDefault="007661F7" w:rsidP="00D22E28">
            <w:pPr>
              <w:jc w:val="center"/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1</w:t>
            </w:r>
            <w:r w:rsidR="00D22E28">
              <w:rPr>
                <w:sz w:val="24"/>
                <w:szCs w:val="24"/>
              </w:rPr>
              <w:t>3</w:t>
            </w:r>
          </w:p>
        </w:tc>
      </w:tr>
      <w:tr w:rsidR="007661F7" w:rsidRPr="00FE055C" w:rsidTr="00A61381">
        <w:tc>
          <w:tcPr>
            <w:tcW w:w="646" w:type="pct"/>
            <w:vAlign w:val="center"/>
          </w:tcPr>
          <w:p w:rsidR="007661F7" w:rsidRPr="00FE055C" w:rsidRDefault="007661F7" w:rsidP="00513A7B">
            <w:pPr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ПК 3.1 – ПК 3.2</w:t>
            </w:r>
          </w:p>
        </w:tc>
        <w:tc>
          <w:tcPr>
            <w:tcW w:w="805" w:type="pct"/>
            <w:vAlign w:val="center"/>
          </w:tcPr>
          <w:p w:rsidR="007661F7" w:rsidRPr="00FE055C" w:rsidRDefault="007661F7" w:rsidP="00122089">
            <w:pPr>
              <w:suppressAutoHyphens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 xml:space="preserve">Производственная  практика </w:t>
            </w:r>
          </w:p>
        </w:tc>
        <w:tc>
          <w:tcPr>
            <w:tcW w:w="374" w:type="pct"/>
            <w:vAlign w:val="center"/>
          </w:tcPr>
          <w:p w:rsidR="007661F7" w:rsidRPr="00FE055C" w:rsidRDefault="00D22E28" w:rsidP="00122089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116" w:type="pct"/>
            <w:gridSpan w:val="6"/>
            <w:shd w:val="clear" w:color="auto" w:fill="BFBFBF" w:themeFill="background1" w:themeFillShade="BF"/>
            <w:vAlign w:val="center"/>
          </w:tcPr>
          <w:p w:rsidR="007661F7" w:rsidRPr="00FE055C" w:rsidRDefault="007661F7" w:rsidP="0012208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BFBFBF" w:themeFill="background1" w:themeFillShade="BF"/>
          </w:tcPr>
          <w:p w:rsidR="007661F7" w:rsidRPr="00FE055C" w:rsidRDefault="007661F7" w:rsidP="00122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gridSpan w:val="2"/>
            <w:shd w:val="clear" w:color="auto" w:fill="BFBFBF" w:themeFill="background1" w:themeFillShade="BF"/>
            <w:vAlign w:val="center"/>
          </w:tcPr>
          <w:p w:rsidR="007661F7" w:rsidRPr="00FE055C" w:rsidRDefault="007661F7" w:rsidP="00122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7661F7" w:rsidRPr="00FE055C" w:rsidRDefault="00D22E28" w:rsidP="0012208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59" w:type="pct"/>
            <w:vAlign w:val="center"/>
          </w:tcPr>
          <w:p w:rsidR="007661F7" w:rsidRPr="00FE055C" w:rsidRDefault="007661F7" w:rsidP="0012208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661F7" w:rsidRPr="00FE055C" w:rsidTr="00A61381">
        <w:tc>
          <w:tcPr>
            <w:tcW w:w="646" w:type="pct"/>
            <w:vAlign w:val="center"/>
          </w:tcPr>
          <w:p w:rsidR="007661F7" w:rsidRPr="00FE055C" w:rsidRDefault="007661F7" w:rsidP="00821142">
            <w:pPr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:rsidR="007661F7" w:rsidRPr="00FE055C" w:rsidRDefault="007661F7" w:rsidP="007A4118">
            <w:pPr>
              <w:suppressAutoHyphens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374" w:type="pct"/>
            <w:vAlign w:val="center"/>
          </w:tcPr>
          <w:p w:rsidR="007661F7" w:rsidRPr="00FE055C" w:rsidRDefault="007661F7" w:rsidP="00122089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:rsidR="007661F7" w:rsidRPr="00FE055C" w:rsidRDefault="007661F7" w:rsidP="0012208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74" w:type="pct"/>
            <w:gridSpan w:val="3"/>
            <w:shd w:val="clear" w:color="auto" w:fill="auto"/>
            <w:vAlign w:val="center"/>
          </w:tcPr>
          <w:p w:rsidR="007661F7" w:rsidRPr="00FE055C" w:rsidRDefault="007661F7" w:rsidP="0012208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7661F7" w:rsidRPr="00FE055C" w:rsidRDefault="007661F7" w:rsidP="0012208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4" w:type="pct"/>
          </w:tcPr>
          <w:p w:rsidR="007661F7" w:rsidRPr="00FE055C" w:rsidRDefault="00A61381" w:rsidP="00122089">
            <w:pPr>
              <w:jc w:val="center"/>
              <w:rPr>
                <w:sz w:val="24"/>
                <w:szCs w:val="24"/>
              </w:rPr>
            </w:pPr>
            <w:r w:rsidRPr="00FE055C">
              <w:rPr>
                <w:sz w:val="24"/>
                <w:szCs w:val="24"/>
              </w:rPr>
              <w:t>3</w:t>
            </w:r>
          </w:p>
        </w:tc>
        <w:tc>
          <w:tcPr>
            <w:tcW w:w="567" w:type="pct"/>
            <w:gridSpan w:val="2"/>
            <w:shd w:val="clear" w:color="auto" w:fill="BFBFBF" w:themeFill="background1" w:themeFillShade="BF"/>
            <w:vAlign w:val="center"/>
          </w:tcPr>
          <w:p w:rsidR="007661F7" w:rsidRPr="00FE055C" w:rsidRDefault="007661F7" w:rsidP="00122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7661F7" w:rsidRPr="00FE055C" w:rsidRDefault="007661F7" w:rsidP="00122089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7661F7" w:rsidRPr="00FE055C" w:rsidRDefault="007661F7" w:rsidP="0012208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661F7" w:rsidRPr="00FE055C" w:rsidTr="00A61381">
        <w:tc>
          <w:tcPr>
            <w:tcW w:w="646" w:type="pct"/>
          </w:tcPr>
          <w:p w:rsidR="007661F7" w:rsidRPr="00FE055C" w:rsidRDefault="007661F7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05" w:type="pct"/>
          </w:tcPr>
          <w:p w:rsidR="007661F7" w:rsidRPr="00FE055C" w:rsidRDefault="007661F7" w:rsidP="00245A09">
            <w:pPr>
              <w:jc w:val="right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74" w:type="pct"/>
          </w:tcPr>
          <w:p w:rsidR="007661F7" w:rsidRPr="00FE055C" w:rsidRDefault="007661F7" w:rsidP="00D22E28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2</w:t>
            </w:r>
            <w:r w:rsidR="00D22E28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339" w:type="pct"/>
            <w:gridSpan w:val="3"/>
          </w:tcPr>
          <w:p w:rsidR="007661F7" w:rsidRPr="00FE055C" w:rsidRDefault="007661F7" w:rsidP="00513A7B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128</w:t>
            </w:r>
          </w:p>
        </w:tc>
        <w:tc>
          <w:tcPr>
            <w:tcW w:w="366" w:type="pct"/>
          </w:tcPr>
          <w:p w:rsidR="007661F7" w:rsidRPr="00FE055C" w:rsidRDefault="007661F7" w:rsidP="00513A7B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11" w:type="pct"/>
            <w:gridSpan w:val="2"/>
          </w:tcPr>
          <w:p w:rsidR="007661F7" w:rsidRPr="00FE055C" w:rsidRDefault="007661F7" w:rsidP="000E011D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64" w:type="pct"/>
            <w:shd w:val="clear" w:color="auto" w:fill="auto"/>
          </w:tcPr>
          <w:p w:rsidR="007661F7" w:rsidRPr="00FE055C" w:rsidRDefault="00A61381" w:rsidP="000E011D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4" w:type="pct"/>
            <w:shd w:val="clear" w:color="auto" w:fill="BFBFBF" w:themeFill="background1" w:themeFillShade="BF"/>
          </w:tcPr>
          <w:p w:rsidR="007661F7" w:rsidRPr="00FE055C" w:rsidRDefault="007661F7" w:rsidP="000E01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7661F7" w:rsidRPr="00FE055C" w:rsidRDefault="00D22E28" w:rsidP="000E011D">
            <w:pPr>
              <w:jc w:val="center"/>
              <w:rPr>
                <w:b/>
                <w:sz w:val="24"/>
                <w:szCs w:val="24"/>
              </w:rPr>
            </w:pPr>
            <w:r w:rsidRPr="00D22E28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359" w:type="pct"/>
          </w:tcPr>
          <w:p w:rsidR="007661F7" w:rsidRPr="00FE055C" w:rsidRDefault="007661F7" w:rsidP="00D22E28">
            <w:pPr>
              <w:jc w:val="center"/>
              <w:rPr>
                <w:b/>
                <w:sz w:val="24"/>
                <w:szCs w:val="24"/>
              </w:rPr>
            </w:pPr>
            <w:r w:rsidRPr="00FE055C">
              <w:rPr>
                <w:b/>
                <w:sz w:val="24"/>
                <w:szCs w:val="24"/>
              </w:rPr>
              <w:t>1</w:t>
            </w:r>
            <w:r w:rsidR="00D22E28">
              <w:rPr>
                <w:b/>
                <w:sz w:val="24"/>
                <w:szCs w:val="24"/>
              </w:rPr>
              <w:t>3</w:t>
            </w:r>
          </w:p>
        </w:tc>
      </w:tr>
    </w:tbl>
    <w:p w:rsidR="00DD5462" w:rsidRDefault="00DD5462" w:rsidP="00DD5462">
      <w:pPr>
        <w:jc w:val="both"/>
        <w:rPr>
          <w:sz w:val="28"/>
          <w:szCs w:val="28"/>
        </w:rPr>
      </w:pPr>
    </w:p>
    <w:p w:rsidR="00400064" w:rsidRDefault="00400064" w:rsidP="00821142">
      <w:pPr>
        <w:suppressAutoHyphens/>
        <w:jc w:val="both"/>
        <w:rPr>
          <w:b/>
          <w:sz w:val="28"/>
          <w:szCs w:val="28"/>
        </w:rPr>
        <w:sectPr w:rsidR="00400064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821142" w:rsidRDefault="00DD5462" w:rsidP="00821142">
      <w:pPr>
        <w:suppressAutoHyphens/>
        <w:jc w:val="both"/>
        <w:rPr>
          <w:b/>
          <w:sz w:val="28"/>
          <w:szCs w:val="28"/>
        </w:rPr>
      </w:pPr>
      <w:r w:rsidRPr="00821142">
        <w:rPr>
          <w:b/>
          <w:sz w:val="28"/>
          <w:szCs w:val="28"/>
        </w:rPr>
        <w:lastRenderedPageBreak/>
        <w:t>2.2</w:t>
      </w:r>
      <w:r w:rsidRPr="00821142">
        <w:rPr>
          <w:sz w:val="28"/>
          <w:szCs w:val="28"/>
        </w:rPr>
        <w:t xml:space="preserve"> </w:t>
      </w:r>
      <w:r w:rsidR="00FC1E08" w:rsidRPr="00821142">
        <w:rPr>
          <w:rFonts w:eastAsia="Times New Roman"/>
          <w:b/>
          <w:bCs/>
          <w:sz w:val="28"/>
          <w:szCs w:val="24"/>
        </w:rPr>
        <w:t>Содержание обучен</w:t>
      </w:r>
      <w:r w:rsidR="001470C8" w:rsidRPr="00821142"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122089" w:rsidRPr="00821142">
        <w:rPr>
          <w:b/>
          <w:bCs/>
          <w:sz w:val="28"/>
          <w:szCs w:val="28"/>
        </w:rPr>
        <w:t>ПМ. 0</w:t>
      </w:r>
      <w:r w:rsidR="00821142" w:rsidRPr="00821142">
        <w:rPr>
          <w:b/>
          <w:bCs/>
          <w:sz w:val="28"/>
          <w:szCs w:val="28"/>
        </w:rPr>
        <w:t>3</w:t>
      </w:r>
      <w:r w:rsidR="00122089" w:rsidRPr="00821142">
        <w:rPr>
          <w:b/>
          <w:bCs/>
          <w:sz w:val="28"/>
          <w:szCs w:val="28"/>
        </w:rPr>
        <w:t xml:space="preserve"> </w:t>
      </w:r>
      <w:r w:rsidR="00FE055C" w:rsidRPr="00FE055C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 энергоустановок</w:t>
      </w:r>
    </w:p>
    <w:tbl>
      <w:tblPr>
        <w:tblpPr w:leftFromText="180" w:rightFromText="180" w:vertAnchor="text" w:tblpXSpec="center" w:tblpY="1"/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8"/>
        <w:gridCol w:w="9452"/>
        <w:gridCol w:w="993"/>
        <w:gridCol w:w="1448"/>
      </w:tblGrid>
      <w:tr w:rsidR="00D563A2" w:rsidRPr="00FF58FD" w:rsidTr="00577065">
        <w:trPr>
          <w:trHeight w:val="20"/>
        </w:trPr>
        <w:tc>
          <w:tcPr>
            <w:tcW w:w="1049" w:type="pct"/>
            <w:vAlign w:val="center"/>
          </w:tcPr>
          <w:p w:rsidR="00FF58FD" w:rsidRPr="00FF58FD" w:rsidRDefault="00FF58FD" w:rsidP="00FF58FD">
            <w:pPr>
              <w:jc w:val="center"/>
              <w:rPr>
                <w:b/>
              </w:rPr>
            </w:pPr>
            <w:r w:rsidRPr="00FF58FD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140" w:type="pct"/>
            <w:vAlign w:val="center"/>
          </w:tcPr>
          <w:p w:rsidR="00FF58FD" w:rsidRPr="00FF58FD" w:rsidRDefault="00FF58FD" w:rsidP="00FF58FD">
            <w:pPr>
              <w:jc w:val="center"/>
              <w:rPr>
                <w:b/>
              </w:rPr>
            </w:pPr>
            <w:r w:rsidRPr="00FF58F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30" w:type="pct"/>
            <w:vAlign w:val="center"/>
          </w:tcPr>
          <w:p w:rsidR="00FF58FD" w:rsidRPr="00FF58FD" w:rsidRDefault="00FF58FD" w:rsidP="00FF58FD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481" w:type="pct"/>
            <w:vAlign w:val="center"/>
          </w:tcPr>
          <w:p w:rsidR="00FF58FD" w:rsidRPr="00FF58FD" w:rsidRDefault="00FF58FD" w:rsidP="00FF58FD">
            <w:pPr>
              <w:jc w:val="center"/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>Формируемые ПК и ОК</w:t>
            </w:r>
          </w:p>
        </w:tc>
      </w:tr>
      <w:tr w:rsidR="00B2424A" w:rsidRPr="00FF58FD" w:rsidTr="00577065">
        <w:trPr>
          <w:trHeight w:val="20"/>
        </w:trPr>
        <w:tc>
          <w:tcPr>
            <w:tcW w:w="4189" w:type="pct"/>
            <w:gridSpan w:val="2"/>
          </w:tcPr>
          <w:p w:rsidR="00B2424A" w:rsidRPr="00FF58FD" w:rsidRDefault="00B2424A" w:rsidP="00FF58FD">
            <w:pPr>
              <w:pStyle w:val="af9"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F58FD">
              <w:rPr>
                <w:rFonts w:ascii="Times New Roman" w:hAnsi="Times New Roman"/>
                <w:b/>
                <w:sz w:val="22"/>
                <w:szCs w:val="22"/>
              </w:rPr>
              <w:t xml:space="preserve">МДК 03.01. </w:t>
            </w:r>
            <w:r w:rsidR="00D552AF">
              <w:t xml:space="preserve"> </w:t>
            </w:r>
            <w:r w:rsidR="00D552AF" w:rsidRPr="00D552AF">
              <w:rPr>
                <w:rFonts w:ascii="Times New Roman" w:hAnsi="Times New Roman"/>
                <w:b/>
                <w:sz w:val="22"/>
                <w:szCs w:val="22"/>
              </w:rPr>
              <w:t>Техническое обслуживание и ремонт электрического и электромеханического оборудования энергоустановок и электроснабжение отрасли</w:t>
            </w:r>
          </w:p>
        </w:tc>
        <w:tc>
          <w:tcPr>
            <w:tcW w:w="330" w:type="pct"/>
            <w:vAlign w:val="center"/>
          </w:tcPr>
          <w:p w:rsidR="00B2424A" w:rsidRPr="003B5C7A" w:rsidRDefault="00B2424A" w:rsidP="0055355F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  <w:r w:rsidRPr="003B5C7A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55355F">
              <w:rPr>
                <w:rFonts w:ascii="Times New Roman" w:hAnsi="Times New Roman"/>
                <w:b/>
                <w:sz w:val="22"/>
                <w:szCs w:val="22"/>
              </w:rPr>
              <w:t>28</w:t>
            </w:r>
          </w:p>
        </w:tc>
        <w:tc>
          <w:tcPr>
            <w:tcW w:w="481" w:type="pct"/>
            <w:shd w:val="clear" w:color="auto" w:fill="BFBFBF" w:themeFill="background1" w:themeFillShade="BF"/>
          </w:tcPr>
          <w:p w:rsidR="00B2424A" w:rsidRPr="00FF58FD" w:rsidRDefault="00B2424A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2424A" w:rsidRPr="00FF58FD" w:rsidTr="00577065">
        <w:trPr>
          <w:trHeight w:val="20"/>
        </w:trPr>
        <w:tc>
          <w:tcPr>
            <w:tcW w:w="4189" w:type="pct"/>
            <w:gridSpan w:val="2"/>
          </w:tcPr>
          <w:p w:rsidR="00B2424A" w:rsidRPr="00FF58FD" w:rsidRDefault="00B2424A" w:rsidP="00FF58FD">
            <w:pPr>
              <w:pStyle w:val="af9"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F58FD">
              <w:rPr>
                <w:rFonts w:ascii="Times New Roman" w:hAnsi="Times New Roman"/>
                <w:b/>
                <w:sz w:val="22"/>
                <w:szCs w:val="22"/>
              </w:rPr>
              <w:t>Раздел 1.</w:t>
            </w:r>
            <w:r w:rsidR="00D552AF">
              <w:t xml:space="preserve"> </w:t>
            </w:r>
            <w:r w:rsidR="00D552AF" w:rsidRPr="00D552AF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Основы электроснабжения объектов отрасли</w:t>
            </w:r>
          </w:p>
        </w:tc>
        <w:tc>
          <w:tcPr>
            <w:tcW w:w="330" w:type="pct"/>
            <w:vAlign w:val="center"/>
          </w:tcPr>
          <w:p w:rsidR="00B2424A" w:rsidRPr="00FF58FD" w:rsidRDefault="00B2424A" w:rsidP="003B5C7A">
            <w:pPr>
              <w:pStyle w:val="af9"/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" w:type="pct"/>
            <w:vMerge w:val="restart"/>
          </w:tcPr>
          <w:p w:rsidR="00B2424A" w:rsidRDefault="00B2424A" w:rsidP="00D563A2">
            <w:pPr>
              <w:jc w:val="center"/>
              <w:rPr>
                <w:sz w:val="28"/>
                <w:szCs w:val="28"/>
              </w:rPr>
            </w:pPr>
            <w:r w:rsidRPr="00821142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3.1</w:t>
            </w:r>
          </w:p>
          <w:p w:rsidR="00B2424A" w:rsidRPr="00FF58FD" w:rsidRDefault="00B2424A" w:rsidP="00577065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821142">
              <w:rPr>
                <w:sz w:val="28"/>
                <w:szCs w:val="28"/>
              </w:rPr>
              <w:t>3.</w:t>
            </w:r>
            <w:r w:rsidR="00577065">
              <w:rPr>
                <w:sz w:val="28"/>
                <w:szCs w:val="28"/>
              </w:rPr>
              <w:t>2</w:t>
            </w:r>
          </w:p>
        </w:tc>
      </w:tr>
      <w:tr w:rsidR="0073288C" w:rsidRPr="00FF58FD" w:rsidTr="00577065">
        <w:trPr>
          <w:trHeight w:val="20"/>
        </w:trPr>
        <w:tc>
          <w:tcPr>
            <w:tcW w:w="1049" w:type="pct"/>
            <w:vMerge w:val="restart"/>
          </w:tcPr>
          <w:p w:rsidR="0073288C" w:rsidRPr="00FF58FD" w:rsidRDefault="0073288C" w:rsidP="00FF58FD">
            <w:pPr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 xml:space="preserve">Тема 1.1. </w:t>
            </w:r>
            <w:r>
              <w:t xml:space="preserve"> </w:t>
            </w:r>
            <w:r w:rsidRPr="00D552AF">
              <w:rPr>
                <w:rFonts w:eastAsia="Calibri"/>
                <w:b/>
                <w:bCs/>
              </w:rPr>
              <w:t>Внутризаводское электроснабжение объектов отрасли</w:t>
            </w:r>
          </w:p>
        </w:tc>
        <w:tc>
          <w:tcPr>
            <w:tcW w:w="3140" w:type="pct"/>
          </w:tcPr>
          <w:p w:rsidR="0073288C" w:rsidRPr="00FF58FD" w:rsidRDefault="0073288C" w:rsidP="00FF58FD">
            <w:pPr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330" w:type="pct"/>
          </w:tcPr>
          <w:p w:rsidR="0073288C" w:rsidRPr="003B5C7A" w:rsidRDefault="0073288C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73288C" w:rsidRPr="00FF58FD" w:rsidRDefault="0073288C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3288C" w:rsidRPr="00FF58FD" w:rsidTr="00577065">
        <w:trPr>
          <w:trHeight w:val="20"/>
        </w:trPr>
        <w:tc>
          <w:tcPr>
            <w:tcW w:w="1049" w:type="pct"/>
            <w:vMerge/>
          </w:tcPr>
          <w:p w:rsidR="0073288C" w:rsidRPr="00FF58FD" w:rsidRDefault="0073288C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Понятие о системах электроснабжения.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Основные направления развития электроэнергетики. Электрические системы: основные определения и понятия, их назначение и области применения. Требования, предъявляемые к системам электроснабжения объектов.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Типы и назначение электрических станций, режимы их работы.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Типы электростанций, назначение и режимы их работы. Принцип действия и устройство тепловых, гидравлических, атомных и других типов электростанций. Использование энергии солнца, ветра, морских приливов, геотермальных вод, магнитогидродинамических генераторов для производства электроэнергии.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Структурные схемы передачи электроэнергии к потребителям.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Прием, передача и распределение электроэнергии от электрических станций до потребителей электроэнергии. Принципиальные схемы распределения электроэнергии внутри объекта. Элементы схем электроснабжения.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Общие сведения о силовом и осветительном электрооборудовании напряжением до 1000 В.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Общие сведения о силовом и осветительном электрооборудовании.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 xml:space="preserve"> Классификация приемников электроэнергии по требуемой степени бесперебойности электроснабжения.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Устройство и конструктивное исполнение электрических сетей напряжением до 1000 В.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Конструктивное исполнение электрических сетей. Схемы электроснабжения напряжением до 1000 В. Устройство осветительных и силовых сетей. Устройство, назначение и применение вводно-распределительных устройств, силовых щитов, осветительных щитов.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Электрические нагрузки. Потери мощности и электроэнергии в электрических сетях.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Характеристики электрических нагрузок. Графики электрических нагрузок. Определение расчётной нагрузки. Потери мощности и электроэнергии в воздушных и кабельных линиях и трансформаторах.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Защита электрических сетей в установках напряжением до 1000 В.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lastRenderedPageBreak/>
              <w:t xml:space="preserve">Виды защиты сетей напряжением до 1000 </w:t>
            </w:r>
            <w:proofErr w:type="gramStart"/>
            <w:r w:rsidRPr="006C71A7">
              <w:rPr>
                <w:rFonts w:eastAsia="Calibri"/>
                <w:bCs/>
                <w:sz w:val="24"/>
                <w:szCs w:val="24"/>
              </w:rPr>
              <w:t>В</w:t>
            </w:r>
            <w:proofErr w:type="gramEnd"/>
            <w:r w:rsidRPr="006C71A7">
              <w:rPr>
                <w:rFonts w:eastAsia="Calibri"/>
                <w:bCs/>
                <w:sz w:val="24"/>
                <w:szCs w:val="24"/>
              </w:rPr>
              <w:t xml:space="preserve"> от токов перегрузки и токов короткого замыкания. Характеристики защитных аппаратов. Понятие об избирательной работе защиты. Размещение аппаратов защиты в электрических сетях предприятий и других объектов. Определение величины тока срабатывания защитных аппаратов. Проверка электрических сетей на соответствие выбранному аппарату защиты.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Выбор и расчет электрических сетей на потерю напряжения, расчёт и выбор площади сечения проводников.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>Требования ПУЭ относительно потерь и отклонений напряжений в электрических сетях при передаче электроэнергии на расстояние. Активное и индуктивное сопротивления проводов и кабелей. Определение потери напряжения в осветительных сетях. Расчёт нагревания и охлаждение проводников. Выбор площади сечения проводников.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>Качество электроэнергии и компенсация реактивной мощности.</w:t>
            </w:r>
          </w:p>
          <w:p w:rsidR="0073288C" w:rsidRPr="006C71A7" w:rsidRDefault="0073288C" w:rsidP="006C71A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C71A7">
              <w:rPr>
                <w:rFonts w:eastAsia="Calibri"/>
                <w:bCs/>
                <w:sz w:val="24"/>
                <w:szCs w:val="24"/>
              </w:rPr>
              <w:t xml:space="preserve">Показатели качества электроэнергии. Влияние качества электроэнергии на работу </w:t>
            </w:r>
            <w:proofErr w:type="spellStart"/>
            <w:r w:rsidRPr="006C71A7">
              <w:rPr>
                <w:rFonts w:eastAsia="Calibri"/>
                <w:bCs/>
                <w:sz w:val="24"/>
                <w:szCs w:val="24"/>
              </w:rPr>
              <w:t>электроприемников</w:t>
            </w:r>
            <w:proofErr w:type="spellEnd"/>
            <w:r w:rsidRPr="006C71A7">
              <w:rPr>
                <w:rFonts w:eastAsia="Calibri"/>
                <w:bCs/>
                <w:sz w:val="24"/>
                <w:szCs w:val="24"/>
              </w:rPr>
              <w:t>. Регулирование показателей качества напряжения в системах электроснабжения объектов. Коэффициент мощности. Определение мощности компенсирующих устройств. Источники реактивной мощности. Размещение компенсирующих устройств. Регулирование работы компенсирующих устройств.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71A7">
              <w:rPr>
                <w:rFonts w:eastAsia="Calibri"/>
                <w:bCs/>
                <w:sz w:val="24"/>
                <w:szCs w:val="24"/>
              </w:rPr>
              <w:t xml:space="preserve">Внутризаводское распределение электроэнергии.     </w:t>
            </w:r>
          </w:p>
          <w:p w:rsidR="0073288C" w:rsidRPr="00FF58FD" w:rsidRDefault="0073288C" w:rsidP="00D323A2">
            <w:pPr>
              <w:jc w:val="both"/>
            </w:pPr>
            <w:r w:rsidRPr="006C71A7">
              <w:rPr>
                <w:rFonts w:eastAsia="Calibri"/>
                <w:bCs/>
                <w:sz w:val="24"/>
                <w:szCs w:val="24"/>
              </w:rPr>
              <w:t>Назначение, схемы и конструктивное выполнение электрических сетей напряжением до и свыше 1000 В. Принципы построения схем электроснабжения. Картограммы электрических нагрузок. Виды схем электроснабжения.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73288C" w:rsidRPr="00FF58FD" w:rsidRDefault="0073288C" w:rsidP="00FF58F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:rsidR="0073288C" w:rsidRPr="00FF58FD" w:rsidRDefault="0073288C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3288C" w:rsidRPr="00FF58FD" w:rsidTr="00577065">
        <w:trPr>
          <w:trHeight w:val="20"/>
        </w:trPr>
        <w:tc>
          <w:tcPr>
            <w:tcW w:w="1049" w:type="pct"/>
            <w:vMerge/>
            <w:tcBorders>
              <w:bottom w:val="single" w:sz="4" w:space="0" w:color="auto"/>
            </w:tcBorders>
          </w:tcPr>
          <w:p w:rsidR="0073288C" w:rsidRPr="00FF58FD" w:rsidRDefault="0073288C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73288C" w:rsidRPr="00E97623" w:rsidRDefault="0073288C" w:rsidP="006C71A7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E97623">
              <w:rPr>
                <w:rFonts w:eastAsia="Calibri"/>
                <w:b/>
                <w:bCs/>
                <w:sz w:val="24"/>
                <w:szCs w:val="24"/>
              </w:rPr>
              <w:t>Практические занятия</w:t>
            </w:r>
          </w:p>
          <w:p w:rsidR="0073288C" w:rsidRDefault="0073288C" w:rsidP="0073288C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288C">
              <w:rPr>
                <w:rFonts w:eastAsia="Calibri"/>
                <w:bCs/>
                <w:sz w:val="24"/>
                <w:szCs w:val="24"/>
              </w:rPr>
              <w:t xml:space="preserve">Выбор числа и мощности трансформаторов связи на электростанции </w:t>
            </w:r>
          </w:p>
          <w:p w:rsidR="0073288C" w:rsidRPr="0073288C" w:rsidRDefault="0073288C" w:rsidP="0073288C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288C">
              <w:rPr>
                <w:rFonts w:eastAsia="Calibri"/>
                <w:bCs/>
                <w:sz w:val="24"/>
                <w:szCs w:val="24"/>
              </w:rPr>
              <w:t>Расчет ЛЭП и выбор неизолированных проводов. Расчет и выбор компенсирующего устройства.</w:t>
            </w:r>
          </w:p>
          <w:p w:rsidR="0073288C" w:rsidRDefault="0073288C" w:rsidP="0073288C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288C">
              <w:rPr>
                <w:rFonts w:eastAsia="Calibri"/>
                <w:bCs/>
                <w:sz w:val="24"/>
                <w:szCs w:val="24"/>
              </w:rPr>
              <w:t>Определение местоположения подстанции.</w:t>
            </w:r>
          </w:p>
          <w:p w:rsidR="0073288C" w:rsidRPr="006C71A7" w:rsidRDefault="0073288C" w:rsidP="0073288C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E97623">
              <w:rPr>
                <w:rFonts w:eastAsia="Calibri"/>
                <w:b/>
                <w:bCs/>
                <w:sz w:val="24"/>
                <w:szCs w:val="24"/>
              </w:rPr>
              <w:t>Лабораторное занятие</w:t>
            </w:r>
            <w:r w:rsidRPr="0073288C">
              <w:rPr>
                <w:rFonts w:eastAsia="Calibri"/>
                <w:bCs/>
                <w:sz w:val="24"/>
                <w:szCs w:val="24"/>
              </w:rPr>
              <w:t xml:space="preserve"> Условно-графические обозначения в электрических схемах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73288C" w:rsidRPr="00FF58FD" w:rsidRDefault="0073288C" w:rsidP="00FF58F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:rsidR="0073288C" w:rsidRPr="00FF58FD" w:rsidRDefault="0073288C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63017" w:rsidRPr="00FF58FD" w:rsidTr="00577065">
        <w:trPr>
          <w:trHeight w:val="20"/>
        </w:trPr>
        <w:tc>
          <w:tcPr>
            <w:tcW w:w="1049" w:type="pct"/>
            <w:vMerge w:val="restart"/>
          </w:tcPr>
          <w:p w:rsidR="00D63017" w:rsidRPr="00FF58FD" w:rsidRDefault="00D63017" w:rsidP="00FF58FD">
            <w:pPr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>Тема 1.2.</w:t>
            </w:r>
            <w:r w:rsidR="00E97623">
              <w:t xml:space="preserve"> </w:t>
            </w:r>
            <w:r w:rsidR="00E97623" w:rsidRPr="00E97623">
              <w:rPr>
                <w:rFonts w:eastAsia="Calibri"/>
                <w:b/>
                <w:bCs/>
              </w:rPr>
              <w:t>Оборудование и аппараты электрических станций.</w:t>
            </w:r>
          </w:p>
        </w:tc>
        <w:tc>
          <w:tcPr>
            <w:tcW w:w="3140" w:type="pct"/>
          </w:tcPr>
          <w:p w:rsidR="00D63017" w:rsidRPr="00FF58FD" w:rsidRDefault="00D63017" w:rsidP="00FF58FD">
            <w:pPr>
              <w:jc w:val="both"/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330" w:type="pct"/>
          </w:tcPr>
          <w:p w:rsidR="00D63017" w:rsidRPr="003B5C7A" w:rsidRDefault="00D63017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D63017" w:rsidRPr="00FF58FD" w:rsidRDefault="00D63017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B5C7A" w:rsidRPr="00FF58FD" w:rsidTr="00577065">
        <w:trPr>
          <w:trHeight w:val="20"/>
        </w:trPr>
        <w:tc>
          <w:tcPr>
            <w:tcW w:w="1049" w:type="pct"/>
            <w:vMerge/>
          </w:tcPr>
          <w:p w:rsidR="003B5C7A" w:rsidRPr="00FF58FD" w:rsidRDefault="003B5C7A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>Основное электрооборудование электрических станций и подстанций.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Классификация подстанций, назначение и типы. Конструктивное выполнение, электрические схемы и электрооборудование главных понижающих подстанций и главных распределительных пунктов.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>Силовые трансформаторы и автотрансформаторы. Разъединители, отделители, короткозамыкатели и заземлители. Выключатели нагрузки, предохранители, разрядники, реакторы. Измерительные трансформаторы.  Ознакомление с конструкцией и приводами высоковольтных аппаратов.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Выбор числа и мощности трансформаторов на подстанциях.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lastRenderedPageBreak/>
              <w:t>Определение числа и мощности трансформаторов в зависимости от характера электрических нагрузок, по условиям надежности электроснабжения, конструктивному выполнению, технико-экономическим показателям. Проверка выбранного трансформатора по перегрузочному и аварийному режимам работы.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Короткие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замыкания в системах электроснабжения.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 xml:space="preserve">Виды, причины и последствия коротких замыканий Изменение тока в трехфазной цепи при коротком замыкании. Расчет токов короткого замыкания в установках напряжением свыше 1000 </w:t>
            </w:r>
            <w:proofErr w:type="gramStart"/>
            <w:r w:rsidRPr="00364C01">
              <w:rPr>
                <w:rFonts w:eastAsia="Calibri"/>
                <w:bCs/>
              </w:rPr>
              <w:t>В</w:t>
            </w:r>
            <w:proofErr w:type="gramEnd"/>
            <w:r w:rsidRPr="00364C01">
              <w:rPr>
                <w:rFonts w:eastAsia="Calibri"/>
                <w:bCs/>
              </w:rPr>
              <w:t xml:space="preserve"> </w:t>
            </w:r>
            <w:proofErr w:type="spellStart"/>
            <w:r w:rsidRPr="00364C01">
              <w:rPr>
                <w:rFonts w:eastAsia="Calibri"/>
                <w:bCs/>
              </w:rPr>
              <w:t>в</w:t>
            </w:r>
            <w:proofErr w:type="spellEnd"/>
            <w:r w:rsidRPr="00364C01">
              <w:rPr>
                <w:rFonts w:eastAsia="Calibri"/>
                <w:bCs/>
              </w:rPr>
              <w:t xml:space="preserve"> относительных единицах. Расчет токов короткого замыкания в установках напряжением до 1000 В. Учет влияния электродвигателей при расчетах токов короткого замыкания. Действие токов короткого замыкания и ограничение их силы.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Выбор токоведущих частей и аппаратов на подстанциях с учетом действия токов короткого замыкания.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>Выбор токоведущих частей распределительных устройств, силовых кабелей и электрооборудования с проверкой их на действие токов короткого замыкания.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 xml:space="preserve">Заземление и </w:t>
            </w:r>
            <w:proofErr w:type="spellStart"/>
            <w:r w:rsidRPr="00364C01">
              <w:rPr>
                <w:rFonts w:eastAsia="Calibri"/>
                <w:bCs/>
              </w:rPr>
              <w:t>зануление</w:t>
            </w:r>
            <w:proofErr w:type="spellEnd"/>
            <w:r w:rsidRPr="00364C01">
              <w:rPr>
                <w:rFonts w:eastAsia="Calibri"/>
                <w:bCs/>
              </w:rPr>
              <w:t xml:space="preserve"> в энергоустановках. Основные требования ПУЭ к заземлению и </w:t>
            </w:r>
            <w:proofErr w:type="spellStart"/>
            <w:r w:rsidRPr="00364C01">
              <w:rPr>
                <w:rFonts w:eastAsia="Calibri"/>
                <w:bCs/>
              </w:rPr>
              <w:t>занулению</w:t>
            </w:r>
            <w:proofErr w:type="spellEnd"/>
            <w:r w:rsidR="00F21A6C">
              <w:rPr>
                <w:rFonts w:eastAsia="Calibri"/>
                <w:bCs/>
              </w:rPr>
              <w:t xml:space="preserve">. </w:t>
            </w:r>
            <w:r w:rsidRPr="00364C01">
              <w:rPr>
                <w:rFonts w:eastAsia="Calibri"/>
                <w:bCs/>
              </w:rPr>
              <w:t>Классификация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 xml:space="preserve">помещений с энергоустановками. Режимы работы </w:t>
            </w:r>
            <w:proofErr w:type="spellStart"/>
            <w:r w:rsidRPr="00364C01">
              <w:rPr>
                <w:rFonts w:eastAsia="Calibri"/>
                <w:bCs/>
              </w:rPr>
              <w:t>нейтрали</w:t>
            </w:r>
            <w:proofErr w:type="spellEnd"/>
            <w:r w:rsidRPr="00364C01">
              <w:rPr>
                <w:rFonts w:eastAsia="Calibri"/>
                <w:bCs/>
              </w:rPr>
              <w:t xml:space="preserve"> в энергоустановках. Естественные заземлители. Искусственные заземлители. Защитное заземление и способы его выполнения. Защитное отключение. Конструкция и расчет заземляющих устройств.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>Релейная защита и автоматизация систем электроснабжения.</w:t>
            </w:r>
            <w:r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Виды, назначение и основные требования к релейной защите и устройствам автоматики в системах электроснабжения. Автоматическое включение резерва. Автоматическое повторное включение. Автоматическая частотная разгрузка. Диспетчеризация и телемеханизация в системах электроснабжения. Схемы управления, контроля и сигнализации.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>Назначение и виды щитов управления на электрических станциях и подстанциях. Схемы управления электрооборудованием, системы сигнализации и блокировки. Работа устройства защитного отключения (УЗО). Виды учета электроэнергии.  Требования к учету активной и реактивной энергии.</w:t>
            </w:r>
            <w:r w:rsidR="00F21A6C"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Испытание</w:t>
            </w:r>
            <w:r w:rsidR="00F21A6C"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>изоляции высоковольтного электрооборудования и электрических сетей.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proofErr w:type="gramStart"/>
            <w:r w:rsidRPr="00364C01">
              <w:rPr>
                <w:rFonts w:eastAsia="Calibri"/>
                <w:bCs/>
              </w:rPr>
              <w:t>Назначение</w:t>
            </w:r>
            <w:r w:rsidR="00F21A6C">
              <w:rPr>
                <w:rFonts w:eastAsia="Calibri"/>
                <w:bCs/>
              </w:rPr>
              <w:t>,</w:t>
            </w:r>
            <w:r w:rsidRPr="00364C01">
              <w:rPr>
                <w:rFonts w:eastAsia="Calibri"/>
                <w:bCs/>
              </w:rPr>
              <w:t xml:space="preserve">  объем</w:t>
            </w:r>
            <w:proofErr w:type="gramEnd"/>
            <w:r w:rsidRPr="00364C01">
              <w:rPr>
                <w:rFonts w:eastAsia="Calibri"/>
                <w:bCs/>
              </w:rPr>
              <w:t xml:space="preserve"> и нормы испытания изоляции различенных видов электрооборудования. Аппаратура для испытания изоляции.</w:t>
            </w:r>
            <w:r w:rsidR="00F21A6C">
              <w:rPr>
                <w:rFonts w:eastAsia="Calibri"/>
                <w:bCs/>
              </w:rPr>
              <w:t xml:space="preserve"> </w:t>
            </w:r>
            <w:r w:rsidRPr="00364C01">
              <w:rPr>
                <w:rFonts w:eastAsia="Calibri"/>
                <w:bCs/>
              </w:rPr>
              <w:t xml:space="preserve">Перенапряжения внутренние, атмосферные. Защита от перенапряжений. </w:t>
            </w:r>
          </w:p>
          <w:p w:rsidR="00364C01" w:rsidRPr="00364C01" w:rsidRDefault="00364C01" w:rsidP="00364C01">
            <w:pPr>
              <w:jc w:val="both"/>
              <w:rPr>
                <w:rFonts w:eastAsia="Calibri"/>
                <w:bCs/>
              </w:rPr>
            </w:pPr>
            <w:r w:rsidRPr="00364C01">
              <w:rPr>
                <w:rFonts w:eastAsia="Calibri"/>
                <w:bCs/>
              </w:rPr>
              <w:t xml:space="preserve">Общие сведения о перенапряжениях. Внутренние и атмосферные перенапряжения. Защита электрооборудования и электрических сетей от перенапряжений. </w:t>
            </w:r>
            <w:proofErr w:type="spellStart"/>
            <w:r w:rsidRPr="00364C01">
              <w:rPr>
                <w:rFonts w:eastAsia="Calibri"/>
                <w:bCs/>
              </w:rPr>
              <w:t>Молниезащита</w:t>
            </w:r>
            <w:proofErr w:type="spellEnd"/>
            <w:r w:rsidRPr="00364C01">
              <w:rPr>
                <w:rFonts w:eastAsia="Calibri"/>
                <w:bCs/>
              </w:rPr>
              <w:t xml:space="preserve"> подстанций, зданий и сооружений. Защита воздушных линий тросами. </w:t>
            </w:r>
          </w:p>
          <w:p w:rsidR="003B5C7A" w:rsidRPr="00FF58FD" w:rsidRDefault="00364C01" w:rsidP="00364C01">
            <w:pPr>
              <w:jc w:val="both"/>
            </w:pPr>
            <w:r w:rsidRPr="00364C01">
              <w:rPr>
                <w:rFonts w:eastAsia="Calibri"/>
                <w:bCs/>
              </w:rPr>
              <w:t>Построение зон защиты стержневыми молниеотводами.</w:t>
            </w:r>
          </w:p>
        </w:tc>
        <w:tc>
          <w:tcPr>
            <w:tcW w:w="330" w:type="pct"/>
            <w:vAlign w:val="center"/>
          </w:tcPr>
          <w:p w:rsidR="003B5C7A" w:rsidRPr="00FF58FD" w:rsidRDefault="003B5C7A" w:rsidP="003B5C7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81" w:type="pct"/>
            <w:vMerge/>
          </w:tcPr>
          <w:p w:rsidR="003B5C7A" w:rsidRPr="00FF58FD" w:rsidRDefault="003B5C7A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B5C7A" w:rsidRPr="00FF58FD" w:rsidTr="00577065">
        <w:trPr>
          <w:trHeight w:val="20"/>
        </w:trPr>
        <w:tc>
          <w:tcPr>
            <w:tcW w:w="1049" w:type="pct"/>
            <w:vMerge/>
          </w:tcPr>
          <w:p w:rsidR="003B5C7A" w:rsidRPr="00FF58FD" w:rsidRDefault="003B5C7A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3B5C7A" w:rsidRDefault="003B5C7A" w:rsidP="00D563A2">
            <w:pPr>
              <w:rPr>
                <w:rFonts w:eastAsia="Calibri"/>
                <w:b/>
                <w:bCs/>
              </w:rPr>
            </w:pPr>
            <w:r w:rsidRPr="00FF58FD">
              <w:rPr>
                <w:rFonts w:eastAsia="Calibri"/>
                <w:b/>
                <w:bCs/>
              </w:rPr>
              <w:t>Практические занятия</w:t>
            </w:r>
          </w:p>
          <w:p w:rsidR="00F21A6C" w:rsidRPr="00F21A6C" w:rsidRDefault="00F21A6C" w:rsidP="00F21A6C">
            <w:pPr>
              <w:rPr>
                <w:rFonts w:eastAsia="Calibri"/>
              </w:rPr>
            </w:pPr>
            <w:r w:rsidRPr="00F21A6C">
              <w:rPr>
                <w:rFonts w:eastAsia="Calibri"/>
              </w:rPr>
              <w:t>Расчет и выбор трансформаторов (автотрансформаторов) на узловой распределительной подстанции.</w:t>
            </w:r>
          </w:p>
          <w:p w:rsidR="00F21A6C" w:rsidRPr="00F21A6C" w:rsidRDefault="00F21A6C" w:rsidP="00F21A6C">
            <w:pPr>
              <w:rPr>
                <w:rFonts w:eastAsia="Calibri"/>
              </w:rPr>
            </w:pPr>
            <w:r w:rsidRPr="00F21A6C">
              <w:rPr>
                <w:rFonts w:eastAsia="Calibri"/>
              </w:rPr>
              <w:t>Расчет заземляющего устройства энергоустановок</w:t>
            </w:r>
          </w:p>
          <w:p w:rsidR="003B5C7A" w:rsidRDefault="00F21A6C" w:rsidP="00F21A6C">
            <w:pPr>
              <w:jc w:val="both"/>
              <w:rPr>
                <w:rFonts w:eastAsia="Calibri"/>
              </w:rPr>
            </w:pPr>
            <w:r w:rsidRPr="00F21A6C">
              <w:rPr>
                <w:rFonts w:eastAsia="Calibri"/>
              </w:rPr>
              <w:t>Расчет и выбор элементов релейной защиты цехового трансформатора</w:t>
            </w:r>
          </w:p>
          <w:p w:rsidR="00F21A6C" w:rsidRPr="00F21A6C" w:rsidRDefault="00F21A6C" w:rsidP="00F21A6C">
            <w:pPr>
              <w:jc w:val="both"/>
              <w:rPr>
                <w:rFonts w:eastAsia="Calibri"/>
                <w:b/>
              </w:rPr>
            </w:pPr>
            <w:r w:rsidRPr="00F21A6C">
              <w:rPr>
                <w:rFonts w:eastAsia="Calibri"/>
                <w:b/>
              </w:rPr>
              <w:lastRenderedPageBreak/>
              <w:t>Лабораторные занятия</w:t>
            </w:r>
          </w:p>
          <w:p w:rsidR="00F21A6C" w:rsidRPr="00F21A6C" w:rsidRDefault="00F21A6C" w:rsidP="00F21A6C">
            <w:pPr>
              <w:jc w:val="both"/>
              <w:rPr>
                <w:rFonts w:eastAsia="Calibri"/>
                <w:bCs/>
              </w:rPr>
            </w:pPr>
            <w:r w:rsidRPr="00F21A6C">
              <w:rPr>
                <w:rFonts w:eastAsia="Calibri"/>
                <w:bCs/>
              </w:rPr>
              <w:t>Анализ графиков нагрузок по счетчикам активной и реактивной мощности</w:t>
            </w:r>
          </w:p>
          <w:p w:rsidR="00F21A6C" w:rsidRPr="00F21A6C" w:rsidRDefault="00F21A6C" w:rsidP="00F21A6C">
            <w:pPr>
              <w:jc w:val="both"/>
              <w:rPr>
                <w:rFonts w:eastAsia="Calibri"/>
                <w:bCs/>
              </w:rPr>
            </w:pPr>
            <w:r w:rsidRPr="00F21A6C">
              <w:rPr>
                <w:rFonts w:eastAsia="Calibri"/>
                <w:bCs/>
              </w:rPr>
              <w:t>Расчёт освещения цеха, выбор светильников.</w:t>
            </w:r>
          </w:p>
          <w:p w:rsidR="00F21A6C" w:rsidRPr="00F21A6C" w:rsidRDefault="00F21A6C" w:rsidP="00F21A6C">
            <w:pPr>
              <w:jc w:val="both"/>
              <w:rPr>
                <w:rFonts w:eastAsia="Calibri"/>
                <w:bCs/>
              </w:rPr>
            </w:pPr>
            <w:r w:rsidRPr="00F21A6C">
              <w:rPr>
                <w:rFonts w:eastAsia="Calibri"/>
                <w:bCs/>
              </w:rPr>
              <w:t>Изучение схемы включения однофазного счётчика активной энергии</w:t>
            </w:r>
          </w:p>
          <w:p w:rsidR="00F21A6C" w:rsidRPr="00D563A2" w:rsidRDefault="00F21A6C" w:rsidP="00F21A6C">
            <w:pPr>
              <w:jc w:val="both"/>
              <w:rPr>
                <w:rFonts w:eastAsia="Calibri"/>
                <w:bCs/>
              </w:rPr>
            </w:pPr>
            <w:r w:rsidRPr="00F21A6C">
              <w:rPr>
                <w:rFonts w:eastAsia="Calibri"/>
                <w:bCs/>
              </w:rPr>
              <w:t>Исследование коэффициента мощности систем электроснабжения промышленного предприятия</w:t>
            </w:r>
          </w:p>
        </w:tc>
        <w:tc>
          <w:tcPr>
            <w:tcW w:w="330" w:type="pct"/>
            <w:vAlign w:val="center"/>
          </w:tcPr>
          <w:p w:rsidR="003B5C7A" w:rsidRPr="00D563A2" w:rsidRDefault="003B5C7A" w:rsidP="009073E9">
            <w:pPr>
              <w:pStyle w:val="af9"/>
              <w:spacing w:after="0"/>
            </w:pPr>
          </w:p>
        </w:tc>
        <w:tc>
          <w:tcPr>
            <w:tcW w:w="481" w:type="pct"/>
            <w:vMerge/>
          </w:tcPr>
          <w:p w:rsidR="003B5C7A" w:rsidRPr="00FF58FD" w:rsidRDefault="003B5C7A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22A7D" w:rsidRPr="00FF58FD" w:rsidTr="00577065">
        <w:trPr>
          <w:trHeight w:val="20"/>
        </w:trPr>
        <w:tc>
          <w:tcPr>
            <w:tcW w:w="1049" w:type="pct"/>
            <w:vMerge w:val="restart"/>
          </w:tcPr>
          <w:p w:rsidR="00E22A7D" w:rsidRPr="00FF58FD" w:rsidRDefault="00E22A7D" w:rsidP="00FF58FD">
            <w:pPr>
              <w:rPr>
                <w:rFonts w:eastAsia="Calibri"/>
                <w:b/>
                <w:bCs/>
              </w:rPr>
            </w:pPr>
            <w:r w:rsidRPr="00182D67">
              <w:rPr>
                <w:rFonts w:eastAsia="Calibri"/>
                <w:b/>
                <w:bCs/>
              </w:rPr>
              <w:lastRenderedPageBreak/>
              <w:t>Тема 1.3. Защитные меры электробезопасности.</w:t>
            </w:r>
          </w:p>
        </w:tc>
        <w:tc>
          <w:tcPr>
            <w:tcW w:w="3140" w:type="pct"/>
          </w:tcPr>
          <w:p w:rsidR="00E22A7D" w:rsidRPr="00FF58FD" w:rsidRDefault="00E22A7D" w:rsidP="00D563A2">
            <w:pPr>
              <w:rPr>
                <w:rFonts w:eastAsia="Calibri"/>
                <w:b/>
                <w:bCs/>
              </w:rPr>
            </w:pPr>
            <w:r w:rsidRPr="00182D67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E22A7D" w:rsidRDefault="00E22A7D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22A7D" w:rsidRPr="00FF58FD" w:rsidRDefault="00E22A7D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22A7D" w:rsidRPr="00FF58FD" w:rsidTr="00577065">
        <w:trPr>
          <w:trHeight w:val="20"/>
        </w:trPr>
        <w:tc>
          <w:tcPr>
            <w:tcW w:w="1049" w:type="pct"/>
            <w:vMerge/>
          </w:tcPr>
          <w:p w:rsidR="00E22A7D" w:rsidRPr="00FF58FD" w:rsidRDefault="00E22A7D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E22A7D" w:rsidRPr="001234DF" w:rsidRDefault="00E22A7D" w:rsidP="00E22A7D">
            <w:pPr>
              <w:jc w:val="both"/>
              <w:rPr>
                <w:rFonts w:eastAsia="Calibri"/>
                <w:bCs/>
              </w:rPr>
            </w:pPr>
            <w:proofErr w:type="spellStart"/>
            <w:r w:rsidRPr="001234DF">
              <w:rPr>
                <w:rFonts w:eastAsia="Calibri"/>
                <w:bCs/>
              </w:rPr>
              <w:t>Электротравматизм</w:t>
            </w:r>
            <w:proofErr w:type="spellEnd"/>
            <w:r w:rsidRPr="001234DF">
              <w:rPr>
                <w:rFonts w:eastAsia="Calibri"/>
                <w:bCs/>
              </w:rPr>
              <w:t xml:space="preserve"> и его предотвращение.</w:t>
            </w:r>
            <w:r>
              <w:rPr>
                <w:rFonts w:eastAsia="Calibri"/>
                <w:bCs/>
              </w:rPr>
              <w:t xml:space="preserve"> </w:t>
            </w:r>
          </w:p>
          <w:p w:rsidR="00E22A7D" w:rsidRPr="001234DF" w:rsidRDefault="00E22A7D" w:rsidP="00E22A7D">
            <w:pPr>
              <w:jc w:val="both"/>
              <w:rPr>
                <w:rFonts w:eastAsia="Calibri"/>
                <w:bCs/>
              </w:rPr>
            </w:pPr>
            <w:r w:rsidRPr="001234DF">
              <w:rPr>
                <w:rFonts w:eastAsia="Calibri"/>
                <w:bCs/>
              </w:rPr>
              <w:t xml:space="preserve">Анализ современного состояния производственного </w:t>
            </w:r>
            <w:proofErr w:type="spellStart"/>
            <w:r w:rsidRPr="001234DF">
              <w:rPr>
                <w:rFonts w:eastAsia="Calibri"/>
                <w:bCs/>
              </w:rPr>
              <w:t>электротравматизма</w:t>
            </w:r>
            <w:proofErr w:type="spellEnd"/>
            <w:r w:rsidRPr="001234DF">
              <w:rPr>
                <w:rFonts w:eastAsia="Calibri"/>
                <w:bCs/>
              </w:rPr>
              <w:t xml:space="preserve">. Виды </w:t>
            </w:r>
            <w:proofErr w:type="spellStart"/>
            <w:r w:rsidRPr="001234DF">
              <w:rPr>
                <w:rFonts w:eastAsia="Calibri"/>
                <w:bCs/>
              </w:rPr>
              <w:t>электротравм</w:t>
            </w:r>
            <w:proofErr w:type="spellEnd"/>
            <w:r w:rsidRPr="001234DF">
              <w:rPr>
                <w:rFonts w:eastAsia="Calibri"/>
                <w:bCs/>
              </w:rPr>
              <w:t xml:space="preserve">. Факторы, влияющие на исход поражения человека электрическим током. Классификация производственных помещений и причин </w:t>
            </w:r>
            <w:proofErr w:type="spellStart"/>
            <w:r w:rsidRPr="001234DF">
              <w:rPr>
                <w:rFonts w:eastAsia="Calibri"/>
                <w:bCs/>
              </w:rPr>
              <w:t>электротравматизма</w:t>
            </w:r>
            <w:proofErr w:type="spellEnd"/>
            <w:r w:rsidRPr="001234DF">
              <w:rPr>
                <w:rFonts w:eastAsia="Calibri"/>
                <w:bCs/>
              </w:rPr>
              <w:t xml:space="preserve">. Способы создания безопасных условий труда. </w:t>
            </w:r>
          </w:p>
          <w:p w:rsidR="00E22A7D" w:rsidRPr="001234DF" w:rsidRDefault="00E22A7D" w:rsidP="00E22A7D">
            <w:pPr>
              <w:jc w:val="both"/>
              <w:rPr>
                <w:rFonts w:eastAsia="Calibri"/>
                <w:bCs/>
              </w:rPr>
            </w:pPr>
            <w:r w:rsidRPr="001234DF">
              <w:rPr>
                <w:rFonts w:eastAsia="Calibri"/>
                <w:bCs/>
              </w:rPr>
              <w:t>Система стандартов безопасности труда (ССБТ). Краткая характеристика стандартов ССБТ на требования и нормы по видам опасных и вредных производственных факторов. Стандарты ССБТ на требования безопасности к электротехническому оборудованию. Стандарты ССБТ на требования к средствам электрозащиты. Оказание первой помощи пострадавшим от электрического тока.</w:t>
            </w:r>
          </w:p>
          <w:p w:rsidR="00E22A7D" w:rsidRPr="001234DF" w:rsidRDefault="00E22A7D" w:rsidP="00E22A7D">
            <w:pPr>
              <w:jc w:val="both"/>
              <w:rPr>
                <w:rFonts w:eastAsia="Calibri"/>
                <w:bCs/>
              </w:rPr>
            </w:pPr>
            <w:r w:rsidRPr="001234DF">
              <w:rPr>
                <w:rFonts w:eastAsia="Calibri"/>
                <w:bCs/>
              </w:rPr>
              <w:t>Общие требования. Способы оказания первой доврачебной помощи. Первая помощь при поражении электрическим током. Электрозащитные средства и предохранительные приспособления.</w:t>
            </w:r>
          </w:p>
          <w:p w:rsidR="00E22A7D" w:rsidRPr="001234DF" w:rsidRDefault="00E22A7D" w:rsidP="00E22A7D">
            <w:pPr>
              <w:jc w:val="both"/>
              <w:rPr>
                <w:rFonts w:eastAsia="Calibri"/>
                <w:bCs/>
              </w:rPr>
            </w:pPr>
            <w:r w:rsidRPr="001234DF">
              <w:rPr>
                <w:rFonts w:eastAsia="Calibri"/>
                <w:bCs/>
              </w:rPr>
              <w:t>Классификация электрозащитных средств. Конструкция защитных средств. Плакаты и знаки электробезопасности. Контроль за состоянием средств электрозащиты. Испытание средств электрозащиты. Переносные заземления. Предохранительные приспособления. Способы защиты от поражения электрическим током в энергоустановках.</w:t>
            </w:r>
          </w:p>
          <w:p w:rsidR="00E22A7D" w:rsidRPr="00FF58FD" w:rsidRDefault="00E22A7D" w:rsidP="00E22A7D">
            <w:pPr>
              <w:jc w:val="both"/>
              <w:rPr>
                <w:rFonts w:eastAsia="Calibri"/>
                <w:b/>
                <w:bCs/>
              </w:rPr>
            </w:pPr>
            <w:r w:rsidRPr="001234DF">
              <w:rPr>
                <w:rFonts w:eastAsia="Calibri"/>
                <w:bCs/>
              </w:rPr>
              <w:t xml:space="preserve">Основные сведения и определения. Напряжение прикосновения. Напряжение шага. Защитное заземление. </w:t>
            </w:r>
            <w:proofErr w:type="spellStart"/>
            <w:r w:rsidRPr="001234DF">
              <w:rPr>
                <w:rFonts w:eastAsia="Calibri"/>
                <w:bCs/>
              </w:rPr>
              <w:t>Зануление</w:t>
            </w:r>
            <w:proofErr w:type="spellEnd"/>
            <w:r w:rsidRPr="001234DF">
              <w:rPr>
                <w:rFonts w:eastAsia="Calibri"/>
                <w:bCs/>
              </w:rPr>
              <w:t>. Защитное отключение. Расчет заземляющих устройств. Электрическое разделение сетей. Использование малого напряжения. Выравнивание потенциалов.</w:t>
            </w:r>
          </w:p>
        </w:tc>
        <w:tc>
          <w:tcPr>
            <w:tcW w:w="330" w:type="pct"/>
            <w:vAlign w:val="center"/>
          </w:tcPr>
          <w:p w:rsidR="00E22A7D" w:rsidRDefault="00E22A7D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22A7D" w:rsidRPr="00FF58FD" w:rsidRDefault="00E22A7D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77556" w:rsidRPr="00FF58FD" w:rsidTr="00577065">
        <w:trPr>
          <w:trHeight w:val="20"/>
        </w:trPr>
        <w:tc>
          <w:tcPr>
            <w:tcW w:w="1049" w:type="pct"/>
            <w:vMerge w:val="restart"/>
          </w:tcPr>
          <w:p w:rsidR="00E77556" w:rsidRPr="00FF58FD" w:rsidRDefault="00E77556" w:rsidP="00FF58FD">
            <w:pPr>
              <w:rPr>
                <w:rFonts w:eastAsia="Calibri"/>
                <w:b/>
                <w:bCs/>
              </w:rPr>
            </w:pPr>
            <w:r w:rsidRPr="00E22A7D">
              <w:rPr>
                <w:rFonts w:eastAsia="Calibri"/>
                <w:b/>
                <w:bCs/>
              </w:rPr>
              <w:t>Тема 1.4. Регламентные работы по техническому обслуживанию оборудования энергоустановок</w:t>
            </w:r>
          </w:p>
        </w:tc>
        <w:tc>
          <w:tcPr>
            <w:tcW w:w="3140" w:type="pct"/>
          </w:tcPr>
          <w:p w:rsidR="00E77556" w:rsidRPr="00FF58FD" w:rsidRDefault="00E77556" w:rsidP="00D563A2">
            <w:pPr>
              <w:rPr>
                <w:rFonts w:eastAsia="Calibri"/>
                <w:b/>
                <w:bCs/>
              </w:rPr>
            </w:pPr>
            <w:r w:rsidRPr="00E22A7D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E77556" w:rsidRDefault="00E775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77556" w:rsidRPr="00FF58FD" w:rsidRDefault="00E775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77556" w:rsidRPr="00FF58FD" w:rsidTr="00577065">
        <w:trPr>
          <w:trHeight w:val="20"/>
        </w:trPr>
        <w:tc>
          <w:tcPr>
            <w:tcW w:w="1049" w:type="pct"/>
            <w:vMerge/>
          </w:tcPr>
          <w:p w:rsidR="00E77556" w:rsidRPr="00FF58FD" w:rsidRDefault="00E77556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E77556" w:rsidRPr="00E77556" w:rsidRDefault="00E77556" w:rsidP="00E77556">
            <w:pPr>
              <w:jc w:val="both"/>
              <w:rPr>
                <w:rFonts w:eastAsia="Calibri"/>
                <w:bCs/>
              </w:rPr>
            </w:pPr>
            <w:r w:rsidRPr="00E77556">
              <w:rPr>
                <w:rFonts w:eastAsia="Calibri"/>
                <w:bCs/>
              </w:rPr>
              <w:t xml:space="preserve">Меры защиты, предусматриваемые при проектировании и монтаже энергоустановок и электрических сетей. </w:t>
            </w:r>
          </w:p>
          <w:p w:rsidR="00E77556" w:rsidRPr="00E77556" w:rsidRDefault="00E77556" w:rsidP="00E77556">
            <w:pPr>
              <w:jc w:val="both"/>
              <w:rPr>
                <w:rFonts w:eastAsia="Calibri"/>
                <w:bCs/>
              </w:rPr>
            </w:pPr>
            <w:r w:rsidRPr="00E77556">
              <w:rPr>
                <w:rFonts w:eastAsia="Calibri"/>
                <w:bCs/>
              </w:rPr>
              <w:t>Выбор коммутационной аппаратуры, изоляторов и проводников. Типовые зоны для размещения электрооборудования и электрических сетей. Блокировки безопасности.</w:t>
            </w:r>
            <w:r>
              <w:rPr>
                <w:rFonts w:eastAsia="Calibri"/>
                <w:bCs/>
              </w:rPr>
              <w:t xml:space="preserve"> </w:t>
            </w:r>
            <w:r w:rsidRPr="00E77556">
              <w:rPr>
                <w:rFonts w:eastAsia="Calibri"/>
                <w:bCs/>
              </w:rPr>
              <w:t xml:space="preserve">Осмотр, переключения и категории работ в действующих энергоустановках. </w:t>
            </w:r>
          </w:p>
          <w:p w:rsidR="00E77556" w:rsidRPr="00E77556" w:rsidRDefault="00E77556" w:rsidP="00E77556">
            <w:pPr>
              <w:jc w:val="both"/>
              <w:rPr>
                <w:rFonts w:eastAsia="Calibri"/>
                <w:bCs/>
              </w:rPr>
            </w:pPr>
            <w:r w:rsidRPr="00E77556">
              <w:rPr>
                <w:rFonts w:eastAsia="Calibri"/>
                <w:bCs/>
              </w:rPr>
              <w:t>Осмотр энергоустановок. Переключение в схемах электрических установок. Категории работ в действующих энергоустановках.</w:t>
            </w:r>
            <w:r>
              <w:rPr>
                <w:rFonts w:eastAsia="Calibri"/>
                <w:bCs/>
              </w:rPr>
              <w:t xml:space="preserve"> </w:t>
            </w:r>
            <w:r w:rsidRPr="00E77556">
              <w:rPr>
                <w:rFonts w:eastAsia="Calibri"/>
                <w:bCs/>
              </w:rPr>
              <w:t>Организационные мероприятия, обеспечивающие безопасность работ в действующих энергоустановках.</w:t>
            </w:r>
          </w:p>
          <w:p w:rsidR="00E77556" w:rsidRPr="00E77556" w:rsidRDefault="00E77556" w:rsidP="00E77556">
            <w:pPr>
              <w:jc w:val="both"/>
              <w:rPr>
                <w:rFonts w:eastAsia="Calibri"/>
                <w:bCs/>
              </w:rPr>
            </w:pPr>
            <w:r w:rsidRPr="00E77556">
              <w:rPr>
                <w:rFonts w:eastAsia="Calibri"/>
                <w:bCs/>
              </w:rPr>
              <w:t xml:space="preserve">Оформление наряда. Порядок выдачи наряда. Допуск по наряду, надзор и оформление перерывов в работе. Окончание работы, сдача-приемка рабочего места, закрытие наряда. Выполнение работ </w:t>
            </w:r>
            <w:r w:rsidRPr="00E77556">
              <w:rPr>
                <w:rFonts w:eastAsia="Calibri"/>
                <w:bCs/>
              </w:rPr>
              <w:lastRenderedPageBreak/>
              <w:t>по распоряжению и в порядке текущей эксплуатации.</w:t>
            </w:r>
            <w:r>
              <w:rPr>
                <w:rFonts w:eastAsia="Calibri"/>
                <w:bCs/>
              </w:rPr>
              <w:t xml:space="preserve"> </w:t>
            </w:r>
            <w:r w:rsidRPr="00E77556">
              <w:rPr>
                <w:rFonts w:eastAsia="Calibri"/>
                <w:bCs/>
              </w:rPr>
              <w:t>Технические мероприятия, обеспечивающие безопасность работ, выполняемых со снятием напряжения.</w:t>
            </w:r>
          </w:p>
          <w:p w:rsidR="00E77556" w:rsidRPr="00E77556" w:rsidRDefault="00E77556" w:rsidP="00E77556">
            <w:pPr>
              <w:jc w:val="both"/>
              <w:rPr>
                <w:rFonts w:eastAsia="Calibri"/>
                <w:bCs/>
              </w:rPr>
            </w:pPr>
            <w:r w:rsidRPr="00E77556">
              <w:rPr>
                <w:rFonts w:eastAsia="Calibri"/>
                <w:bCs/>
              </w:rPr>
              <w:t>Отключение установки с проведением мер, предотвращающих ошибочную подачу напряжения к месту работы. Вывешивание предупредительных плакатов и ограждение места работы. Проверка отсутствия напряжения. Наложение и снятие заземления. Производство работ по предотвращению аварий и ликвидации их последствий.</w:t>
            </w:r>
            <w:r>
              <w:rPr>
                <w:rFonts w:eastAsia="Calibri"/>
                <w:bCs/>
              </w:rPr>
              <w:t xml:space="preserve"> </w:t>
            </w:r>
            <w:r w:rsidRPr="00E77556">
              <w:rPr>
                <w:rFonts w:eastAsia="Calibri"/>
                <w:bCs/>
              </w:rPr>
              <w:t>Меры безопасности при обслуживании энергоустановок.</w:t>
            </w:r>
          </w:p>
          <w:p w:rsidR="00E77556" w:rsidRPr="00E77556" w:rsidRDefault="00E77556" w:rsidP="00E77556">
            <w:pPr>
              <w:jc w:val="both"/>
              <w:rPr>
                <w:rFonts w:eastAsia="Calibri"/>
                <w:bCs/>
              </w:rPr>
            </w:pPr>
            <w:r w:rsidRPr="00E77556">
              <w:rPr>
                <w:rFonts w:eastAsia="Calibri"/>
                <w:bCs/>
              </w:rPr>
              <w:t>Меры безопасности при обслуживании трансформаторов. Меры безопасности при обслуживании электродвигателей. Работы с электроинструментом и переносными электрическими светильниками.</w:t>
            </w:r>
            <w:r>
              <w:rPr>
                <w:rFonts w:eastAsia="Calibri"/>
                <w:bCs/>
              </w:rPr>
              <w:t xml:space="preserve"> </w:t>
            </w:r>
            <w:r w:rsidRPr="00E77556">
              <w:rPr>
                <w:rFonts w:eastAsia="Calibri"/>
                <w:bCs/>
              </w:rPr>
              <w:t>Меры электробезопасности при обслуживании электрических сетей.</w:t>
            </w:r>
          </w:p>
          <w:p w:rsidR="00E77556" w:rsidRPr="00FF58FD" w:rsidRDefault="00E77556" w:rsidP="00E77556">
            <w:pPr>
              <w:jc w:val="both"/>
              <w:rPr>
                <w:rFonts w:eastAsia="Calibri"/>
                <w:b/>
                <w:bCs/>
              </w:rPr>
            </w:pPr>
            <w:r w:rsidRPr="00E77556">
              <w:rPr>
                <w:rFonts w:eastAsia="Calibri"/>
                <w:bCs/>
              </w:rPr>
              <w:t>Меры электробезопасности при обслуживании комплексных распределительных устройств. Работы в энергоустановках, связанные с подъемом на высоту. Меры электробезопасности при работе в цепях измерительных приборов, релейной защиты и электросчетчиков.</w:t>
            </w:r>
          </w:p>
        </w:tc>
        <w:tc>
          <w:tcPr>
            <w:tcW w:w="330" w:type="pct"/>
            <w:vAlign w:val="center"/>
          </w:tcPr>
          <w:p w:rsidR="00E77556" w:rsidRDefault="00E775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77556" w:rsidRPr="00FF58FD" w:rsidRDefault="00E775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77556" w:rsidRPr="00FF58FD" w:rsidTr="00577065">
        <w:trPr>
          <w:trHeight w:val="20"/>
        </w:trPr>
        <w:tc>
          <w:tcPr>
            <w:tcW w:w="4189" w:type="pct"/>
            <w:gridSpan w:val="2"/>
          </w:tcPr>
          <w:p w:rsidR="00E77556" w:rsidRPr="00FF58FD" w:rsidRDefault="00E77556" w:rsidP="00D563A2">
            <w:pPr>
              <w:rPr>
                <w:rFonts w:eastAsia="Calibri"/>
                <w:b/>
                <w:bCs/>
              </w:rPr>
            </w:pPr>
            <w:r w:rsidRPr="00E77556">
              <w:rPr>
                <w:rFonts w:eastAsia="Calibri"/>
                <w:b/>
                <w:bCs/>
              </w:rPr>
              <w:lastRenderedPageBreak/>
              <w:t>Раздел 2. Теоретические основы организации монтажа, наладки, эксплуатации машин, аппаратов и установок.</w:t>
            </w:r>
          </w:p>
        </w:tc>
        <w:tc>
          <w:tcPr>
            <w:tcW w:w="330" w:type="pct"/>
            <w:vAlign w:val="center"/>
          </w:tcPr>
          <w:p w:rsidR="00E77556" w:rsidRDefault="00E775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77556" w:rsidRPr="00FF58FD" w:rsidRDefault="00E775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16CC4" w:rsidRPr="00FF58FD" w:rsidTr="00577065">
        <w:trPr>
          <w:trHeight w:val="20"/>
        </w:trPr>
        <w:tc>
          <w:tcPr>
            <w:tcW w:w="1049" w:type="pct"/>
            <w:vMerge w:val="restart"/>
          </w:tcPr>
          <w:p w:rsidR="00C16CC4" w:rsidRPr="00FF58FD" w:rsidRDefault="00C16CC4" w:rsidP="00FF58FD">
            <w:pPr>
              <w:rPr>
                <w:rFonts w:eastAsia="Calibri"/>
                <w:b/>
                <w:bCs/>
              </w:rPr>
            </w:pPr>
            <w:r w:rsidRPr="00842845">
              <w:rPr>
                <w:rFonts w:eastAsia="Calibri"/>
                <w:b/>
                <w:bCs/>
              </w:rPr>
              <w:t>Тема 2.1. Организация эксплуатации и монтаж  электрического и электромеханического оборудования.</w:t>
            </w:r>
          </w:p>
        </w:tc>
        <w:tc>
          <w:tcPr>
            <w:tcW w:w="3140" w:type="pct"/>
          </w:tcPr>
          <w:p w:rsidR="00C16CC4" w:rsidRPr="00FF58FD" w:rsidRDefault="00C16CC4" w:rsidP="00D563A2">
            <w:pPr>
              <w:rPr>
                <w:rFonts w:eastAsia="Calibri"/>
                <w:b/>
                <w:bCs/>
              </w:rPr>
            </w:pPr>
            <w:r w:rsidRPr="00842845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C16CC4" w:rsidRDefault="00C16CC4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C16CC4" w:rsidRPr="00FF58FD" w:rsidRDefault="00C16CC4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16CC4" w:rsidRPr="00FF58FD" w:rsidTr="00577065">
        <w:trPr>
          <w:trHeight w:val="20"/>
        </w:trPr>
        <w:tc>
          <w:tcPr>
            <w:tcW w:w="1049" w:type="pct"/>
            <w:vMerge/>
          </w:tcPr>
          <w:p w:rsidR="00C16CC4" w:rsidRPr="00FF58FD" w:rsidRDefault="00C16CC4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>Общие вопросы эксплуатации, монтажа электрических машин и энергоустановок.</w:t>
            </w:r>
          </w:p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>Основные задачи эксплуатации. Эксплуатационные показатели. Эксплуатационные документы. Условия хранения электрических машин. Классификацию помещений с энергоустановками.</w:t>
            </w:r>
            <w:r>
              <w:rPr>
                <w:rFonts w:eastAsia="Calibri"/>
                <w:bCs/>
              </w:rPr>
              <w:t xml:space="preserve"> </w:t>
            </w:r>
            <w:r w:rsidRPr="00842845">
              <w:rPr>
                <w:rFonts w:eastAsia="Calibri"/>
                <w:bCs/>
              </w:rPr>
              <w:t>Монтаж распределительных электросетей и установок</w:t>
            </w:r>
          </w:p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 xml:space="preserve">Положение Правил устройства энергоустановок (ПУЭ), Правил технической эксплуатации энергоустановок (ПТЭ) и Правил техники безопасности (ПТБ), строительных норм и правил (СНиП). Оборудование, приспособления и приборы, применяемые при электромонтажных работах.  Материалы и изделия, применяемые для электромонтажных работ. Общие требования к электропроводкам. Основные способы монтажа проводов, кабелей, </w:t>
            </w:r>
            <w:proofErr w:type="spellStart"/>
            <w:r w:rsidRPr="00842845">
              <w:rPr>
                <w:rFonts w:eastAsia="Calibri"/>
                <w:bCs/>
              </w:rPr>
              <w:t>шинопроводов</w:t>
            </w:r>
            <w:proofErr w:type="spellEnd"/>
            <w:r w:rsidRPr="00842845">
              <w:rPr>
                <w:rFonts w:eastAsia="Calibri"/>
                <w:bCs/>
              </w:rPr>
              <w:t>, осветительных энергоустановок, монтаж светильников и осветительной аппаратуры.</w:t>
            </w:r>
          </w:p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>Монтаж электродвигателей и аппаратов.</w:t>
            </w:r>
            <w:r>
              <w:rPr>
                <w:rFonts w:eastAsia="Calibri"/>
                <w:bCs/>
              </w:rPr>
              <w:t xml:space="preserve"> </w:t>
            </w:r>
            <w:r w:rsidRPr="00842845">
              <w:rPr>
                <w:rFonts w:eastAsia="Calibri"/>
                <w:bCs/>
              </w:rPr>
              <w:t>Классификация и конструктивные особенности электрических машин. Особенности монтажа машин большой мощности напряжением свыше 1000В.  Содержание электромонтажных и пусконаладочных работ.</w:t>
            </w:r>
            <w:r>
              <w:rPr>
                <w:rFonts w:eastAsia="Calibri"/>
                <w:bCs/>
              </w:rPr>
              <w:t xml:space="preserve"> </w:t>
            </w:r>
            <w:r w:rsidRPr="00842845">
              <w:rPr>
                <w:rFonts w:eastAsia="Calibri"/>
                <w:bCs/>
              </w:rPr>
              <w:t>Проверка электрической части энергоустановок.</w:t>
            </w:r>
          </w:p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>Подготовка к проверке и внешний осмотр. Проверка внутренних соединений обмоток. Проверка состояния изоляции крупных электрических машин и электроустановок</w:t>
            </w:r>
          </w:p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>Требования к состоянию изоляции. Проверка состояния изоляции машин постоянного тока. Проверка состояния изоляции машин переменного тока. Назначение и способы сушки изоляции.</w:t>
            </w:r>
            <w:r>
              <w:rPr>
                <w:rFonts w:eastAsia="Calibri"/>
                <w:bCs/>
              </w:rPr>
              <w:t xml:space="preserve"> </w:t>
            </w:r>
            <w:r w:rsidRPr="00842845">
              <w:rPr>
                <w:rFonts w:eastAsia="Calibri"/>
                <w:bCs/>
              </w:rPr>
              <w:t>Определение электропривода. Структурная схема. Классификация.</w:t>
            </w:r>
          </w:p>
          <w:p w:rsidR="00C16CC4" w:rsidRPr="00842845" w:rsidRDefault="00C16CC4" w:rsidP="00842845">
            <w:pPr>
              <w:jc w:val="both"/>
              <w:rPr>
                <w:rFonts w:eastAsia="Calibri"/>
                <w:bCs/>
              </w:rPr>
            </w:pPr>
            <w:r w:rsidRPr="00842845">
              <w:rPr>
                <w:rFonts w:eastAsia="Calibri"/>
                <w:bCs/>
              </w:rPr>
              <w:t>Механика электропривода. Механические звенья электропривода. Статические моменты сопротивления. Моменты инерции. Приведение статических моментов и моментов инерции к валу двигателя. Основное уравнение движения электропривода.</w:t>
            </w:r>
          </w:p>
          <w:p w:rsidR="00C16CC4" w:rsidRPr="00FF58FD" w:rsidRDefault="00C16CC4" w:rsidP="00C16CC4">
            <w:pPr>
              <w:jc w:val="both"/>
              <w:rPr>
                <w:rFonts w:eastAsia="Calibri"/>
                <w:b/>
                <w:bCs/>
              </w:rPr>
            </w:pPr>
            <w:r w:rsidRPr="00842845">
              <w:rPr>
                <w:rFonts w:eastAsia="Calibri"/>
                <w:bCs/>
              </w:rPr>
              <w:t>Понятие о механических характеристиках. Показатели работы электропривода. Установившееся движение электропривода.</w:t>
            </w:r>
          </w:p>
        </w:tc>
        <w:tc>
          <w:tcPr>
            <w:tcW w:w="330" w:type="pct"/>
            <w:vAlign w:val="center"/>
          </w:tcPr>
          <w:p w:rsidR="00C16CC4" w:rsidRDefault="00C16CC4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C16CC4" w:rsidRPr="00FF58FD" w:rsidRDefault="00C16CC4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D7398" w:rsidRPr="00FF58FD" w:rsidTr="00577065">
        <w:trPr>
          <w:trHeight w:val="20"/>
        </w:trPr>
        <w:tc>
          <w:tcPr>
            <w:tcW w:w="1049" w:type="pct"/>
            <w:vMerge w:val="restart"/>
          </w:tcPr>
          <w:p w:rsidR="00ED7398" w:rsidRPr="00FF58FD" w:rsidRDefault="00ED7398" w:rsidP="00FF58FD">
            <w:pPr>
              <w:rPr>
                <w:rFonts w:eastAsia="Calibri"/>
                <w:b/>
                <w:bCs/>
              </w:rPr>
            </w:pPr>
            <w:r w:rsidRPr="00C16CC4">
              <w:rPr>
                <w:rFonts w:eastAsia="Calibri"/>
                <w:b/>
                <w:bCs/>
              </w:rPr>
              <w:lastRenderedPageBreak/>
              <w:t xml:space="preserve">Тема 2.2. Кабельные и </w:t>
            </w:r>
            <w:proofErr w:type="spellStart"/>
            <w:r w:rsidRPr="00C16CC4">
              <w:rPr>
                <w:rFonts w:eastAsia="Calibri"/>
                <w:b/>
                <w:bCs/>
              </w:rPr>
              <w:t>кабеленесущие</w:t>
            </w:r>
            <w:proofErr w:type="spellEnd"/>
            <w:r w:rsidRPr="00C16CC4">
              <w:rPr>
                <w:rFonts w:eastAsia="Calibri"/>
                <w:b/>
                <w:bCs/>
              </w:rPr>
              <w:t xml:space="preserve"> системы</w:t>
            </w:r>
          </w:p>
        </w:tc>
        <w:tc>
          <w:tcPr>
            <w:tcW w:w="3140" w:type="pct"/>
          </w:tcPr>
          <w:p w:rsidR="00ED7398" w:rsidRPr="00FF58FD" w:rsidRDefault="00ED7398" w:rsidP="00D563A2">
            <w:pPr>
              <w:rPr>
                <w:rFonts w:eastAsia="Calibri"/>
                <w:b/>
                <w:bCs/>
              </w:rPr>
            </w:pPr>
            <w:r w:rsidRPr="00ED7398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ED7398" w:rsidRDefault="00ED7398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D7398" w:rsidRPr="00FF58FD" w:rsidRDefault="00ED7398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D7398" w:rsidRPr="00FF58FD" w:rsidTr="00577065">
        <w:trPr>
          <w:trHeight w:val="20"/>
        </w:trPr>
        <w:tc>
          <w:tcPr>
            <w:tcW w:w="1049" w:type="pct"/>
            <w:vMerge/>
          </w:tcPr>
          <w:p w:rsidR="00ED7398" w:rsidRPr="00FF58FD" w:rsidRDefault="00ED7398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ED7398" w:rsidRPr="00C16CC4" w:rsidRDefault="00ED7398" w:rsidP="00C16CC4">
            <w:pPr>
              <w:jc w:val="both"/>
              <w:rPr>
                <w:rFonts w:eastAsia="Calibri"/>
                <w:bCs/>
              </w:rPr>
            </w:pPr>
            <w:r w:rsidRPr="00C16CC4">
              <w:rPr>
                <w:rFonts w:eastAsia="Calibri"/>
                <w:bCs/>
              </w:rPr>
              <w:t xml:space="preserve">Назначение и конструкция силовых кабелей. Изучение способов и порядка монтажа кабельных линий напряжением до 1 </w:t>
            </w:r>
            <w:proofErr w:type="spellStart"/>
            <w:r w:rsidRPr="00C16CC4">
              <w:rPr>
                <w:rFonts w:eastAsia="Calibri"/>
                <w:bCs/>
              </w:rPr>
              <w:t>кВ.</w:t>
            </w:r>
            <w:proofErr w:type="spellEnd"/>
          </w:p>
          <w:p w:rsidR="00ED7398" w:rsidRPr="00C16CC4" w:rsidRDefault="00ED7398" w:rsidP="00C16CC4">
            <w:pPr>
              <w:jc w:val="both"/>
              <w:rPr>
                <w:rFonts w:eastAsia="Calibri"/>
                <w:bCs/>
              </w:rPr>
            </w:pPr>
            <w:r w:rsidRPr="00C16CC4">
              <w:rPr>
                <w:rFonts w:eastAsia="Calibri"/>
                <w:bCs/>
              </w:rPr>
              <w:t>Изучение конструкций кабельных муфт. Конструкция чугунной кабельной муфты.</w:t>
            </w:r>
          </w:p>
          <w:p w:rsidR="00ED7398" w:rsidRPr="00FF58FD" w:rsidRDefault="00ED7398" w:rsidP="00C16CC4">
            <w:pPr>
              <w:jc w:val="both"/>
              <w:rPr>
                <w:rFonts w:eastAsia="Calibri"/>
                <w:b/>
                <w:bCs/>
              </w:rPr>
            </w:pPr>
            <w:r w:rsidRPr="00C16CC4">
              <w:rPr>
                <w:rFonts w:eastAsia="Calibri"/>
                <w:bCs/>
              </w:rPr>
              <w:t xml:space="preserve">Периодичность плановых осмотров кабельных линий напряжением до 1 </w:t>
            </w:r>
            <w:proofErr w:type="spellStart"/>
            <w:r w:rsidRPr="00C16CC4">
              <w:rPr>
                <w:rFonts w:eastAsia="Calibri"/>
                <w:bCs/>
              </w:rPr>
              <w:t>кВ.</w:t>
            </w:r>
            <w:proofErr w:type="spellEnd"/>
            <w:r w:rsidRPr="00C16CC4">
              <w:rPr>
                <w:rFonts w:eastAsia="Calibri"/>
                <w:bCs/>
              </w:rPr>
              <w:t xml:space="preserve"> Виды и причины повреждений кабельных линий.</w:t>
            </w:r>
          </w:p>
        </w:tc>
        <w:tc>
          <w:tcPr>
            <w:tcW w:w="330" w:type="pct"/>
            <w:vAlign w:val="center"/>
          </w:tcPr>
          <w:p w:rsidR="00ED7398" w:rsidRDefault="00ED7398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ED7398" w:rsidRPr="00FF58FD" w:rsidRDefault="00ED7398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6DE1" w:rsidRPr="00FF58FD" w:rsidTr="00577065">
        <w:trPr>
          <w:trHeight w:val="20"/>
        </w:trPr>
        <w:tc>
          <w:tcPr>
            <w:tcW w:w="1049" w:type="pct"/>
            <w:vMerge w:val="restart"/>
          </w:tcPr>
          <w:p w:rsidR="007F6DE1" w:rsidRPr="00FF58FD" w:rsidRDefault="007F6DE1" w:rsidP="00FF58FD">
            <w:pPr>
              <w:rPr>
                <w:rFonts w:eastAsia="Calibri"/>
                <w:b/>
                <w:bCs/>
              </w:rPr>
            </w:pPr>
            <w:r w:rsidRPr="00ED7398">
              <w:rPr>
                <w:rFonts w:eastAsia="Calibri"/>
                <w:b/>
                <w:bCs/>
              </w:rPr>
              <w:t>Тема 2.3. Выбор электродвигателя и кинематический расчет привода.</w:t>
            </w:r>
          </w:p>
        </w:tc>
        <w:tc>
          <w:tcPr>
            <w:tcW w:w="3140" w:type="pct"/>
          </w:tcPr>
          <w:p w:rsidR="007F6DE1" w:rsidRPr="00FF58FD" w:rsidRDefault="007F6DE1" w:rsidP="00D563A2">
            <w:pPr>
              <w:rPr>
                <w:rFonts w:eastAsia="Calibri"/>
                <w:b/>
                <w:bCs/>
              </w:rPr>
            </w:pPr>
            <w:r w:rsidRPr="00ED7398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7F6DE1" w:rsidRDefault="007F6DE1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7F6DE1" w:rsidRPr="00FF58FD" w:rsidRDefault="007F6DE1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6DE1" w:rsidRPr="00FF58FD" w:rsidTr="00577065">
        <w:trPr>
          <w:trHeight w:val="20"/>
        </w:trPr>
        <w:tc>
          <w:tcPr>
            <w:tcW w:w="1049" w:type="pct"/>
            <w:vMerge/>
          </w:tcPr>
          <w:p w:rsidR="007F6DE1" w:rsidRPr="00FF58FD" w:rsidRDefault="007F6DE1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7F6DE1" w:rsidRPr="007F6DE1" w:rsidRDefault="007F6DE1" w:rsidP="007F6DE1">
            <w:pPr>
              <w:jc w:val="both"/>
              <w:rPr>
                <w:rFonts w:eastAsia="Calibri"/>
                <w:bCs/>
              </w:rPr>
            </w:pPr>
            <w:r w:rsidRPr="007F6DE1">
              <w:rPr>
                <w:rFonts w:eastAsia="Calibri"/>
                <w:bCs/>
              </w:rPr>
              <w:t>Зубчатые передачи. Классификация, элементы зубчатых колёс, основной закон зацепления. Виды зубчатых зацеплений (</w:t>
            </w:r>
            <w:proofErr w:type="spellStart"/>
            <w:r w:rsidRPr="007F6DE1">
              <w:rPr>
                <w:rFonts w:eastAsia="Calibri"/>
                <w:bCs/>
              </w:rPr>
              <w:t>эвольвентное</w:t>
            </w:r>
            <w:proofErr w:type="spellEnd"/>
            <w:r w:rsidRPr="007F6DE1">
              <w:rPr>
                <w:rFonts w:eastAsia="Calibri"/>
                <w:bCs/>
              </w:rPr>
              <w:t xml:space="preserve">, циклоидальное, часовое, цевочное). </w:t>
            </w:r>
          </w:p>
          <w:p w:rsidR="007F6DE1" w:rsidRPr="007F6DE1" w:rsidRDefault="007F6DE1" w:rsidP="007F6DE1">
            <w:pPr>
              <w:jc w:val="both"/>
              <w:rPr>
                <w:rFonts w:eastAsia="Calibri"/>
                <w:bCs/>
              </w:rPr>
            </w:pPr>
            <w:r w:rsidRPr="007F6DE1">
              <w:rPr>
                <w:rFonts w:eastAsia="Calibri"/>
                <w:bCs/>
              </w:rPr>
              <w:t xml:space="preserve">Геометрия </w:t>
            </w:r>
            <w:proofErr w:type="spellStart"/>
            <w:r w:rsidRPr="007F6DE1">
              <w:rPr>
                <w:rFonts w:eastAsia="Calibri"/>
                <w:bCs/>
              </w:rPr>
              <w:t>эвольвентных</w:t>
            </w:r>
            <w:proofErr w:type="spellEnd"/>
            <w:r w:rsidRPr="007F6DE1">
              <w:rPr>
                <w:rFonts w:eastAsia="Calibri"/>
                <w:bCs/>
              </w:rPr>
              <w:t xml:space="preserve"> профилей. Расчёт элементов привода.</w:t>
            </w:r>
          </w:p>
          <w:p w:rsidR="007F6DE1" w:rsidRPr="007F6DE1" w:rsidRDefault="007F6DE1" w:rsidP="007F6DE1">
            <w:pPr>
              <w:jc w:val="both"/>
              <w:rPr>
                <w:rFonts w:eastAsia="Calibri"/>
                <w:bCs/>
              </w:rPr>
            </w:pPr>
            <w:r w:rsidRPr="007F6DE1">
              <w:rPr>
                <w:rFonts w:eastAsia="Calibri"/>
                <w:bCs/>
              </w:rPr>
              <w:t>Материалы зубчатых колес. Способы упрочнения зубьев. Определение допускаемых напряжений. Коэффициенты нагрузки. Расчёт цилиндрических зубчатых передач. Определение межосевых расстояний, модуля и числа зубьев, основных геометрических параметров передачи, сил</w:t>
            </w:r>
            <w:r>
              <w:rPr>
                <w:rFonts w:eastAsia="Calibri"/>
                <w:bCs/>
              </w:rPr>
              <w:t>,</w:t>
            </w:r>
            <w:r w:rsidRPr="007F6DE1">
              <w:rPr>
                <w:rFonts w:eastAsia="Calibri"/>
                <w:bCs/>
              </w:rPr>
              <w:t xml:space="preserve"> действующих в зацеплении, контактной и изгибной прочности зубьев.</w:t>
            </w:r>
          </w:p>
          <w:p w:rsidR="007F6DE1" w:rsidRPr="00FF58FD" w:rsidRDefault="007F6DE1" w:rsidP="007F6DE1">
            <w:pPr>
              <w:jc w:val="both"/>
              <w:rPr>
                <w:rFonts w:eastAsia="Calibri"/>
                <w:b/>
                <w:bCs/>
              </w:rPr>
            </w:pPr>
            <w:r w:rsidRPr="007F6DE1">
              <w:rPr>
                <w:rFonts w:eastAsia="Calibri"/>
                <w:bCs/>
              </w:rPr>
              <w:t>Конструирование валов. Материалы, расчёты валов на прочность. Соединения вал -ступица. Основные способы осевого фиксирования колёс. Регулирование осевого положения колёс.</w:t>
            </w:r>
          </w:p>
        </w:tc>
        <w:tc>
          <w:tcPr>
            <w:tcW w:w="330" w:type="pct"/>
            <w:vAlign w:val="center"/>
          </w:tcPr>
          <w:p w:rsidR="007F6DE1" w:rsidRDefault="007F6DE1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7F6DE1" w:rsidRPr="00FF58FD" w:rsidRDefault="007F6DE1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71D01" w:rsidRPr="00FF58FD" w:rsidTr="00577065">
        <w:trPr>
          <w:trHeight w:val="20"/>
        </w:trPr>
        <w:tc>
          <w:tcPr>
            <w:tcW w:w="1049" w:type="pct"/>
            <w:vMerge w:val="restart"/>
          </w:tcPr>
          <w:p w:rsidR="00F71D01" w:rsidRPr="00FF58FD" w:rsidRDefault="00F71D01" w:rsidP="00FF58FD">
            <w:pPr>
              <w:rPr>
                <w:rFonts w:eastAsia="Calibri"/>
                <w:b/>
                <w:bCs/>
              </w:rPr>
            </w:pPr>
            <w:r w:rsidRPr="007F6DE1">
              <w:rPr>
                <w:rFonts w:eastAsia="Calibri"/>
                <w:b/>
                <w:bCs/>
              </w:rPr>
              <w:t>Тема 2.4. Эксплуатация электрических сетей, пускорегулирующей аппаратуры, аппаратуры управления, защиты и контроля</w:t>
            </w:r>
          </w:p>
        </w:tc>
        <w:tc>
          <w:tcPr>
            <w:tcW w:w="3140" w:type="pct"/>
          </w:tcPr>
          <w:p w:rsidR="00F71D01" w:rsidRPr="00FF58FD" w:rsidRDefault="00F71D01" w:rsidP="00D563A2">
            <w:pPr>
              <w:rPr>
                <w:rFonts w:eastAsia="Calibri"/>
                <w:b/>
                <w:bCs/>
              </w:rPr>
            </w:pPr>
            <w:r w:rsidRPr="007F6DE1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F71D01" w:rsidRDefault="00F71D01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F71D01" w:rsidRPr="00FF58FD" w:rsidRDefault="00F71D01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71D01" w:rsidRPr="00FF58FD" w:rsidTr="00577065">
        <w:trPr>
          <w:trHeight w:val="20"/>
        </w:trPr>
        <w:tc>
          <w:tcPr>
            <w:tcW w:w="1049" w:type="pct"/>
            <w:vMerge/>
          </w:tcPr>
          <w:p w:rsidR="00F71D01" w:rsidRPr="007F6DE1" w:rsidRDefault="00F71D01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F71D01" w:rsidRPr="00F71D01" w:rsidRDefault="00F71D01" w:rsidP="00F71D01">
            <w:pPr>
              <w:jc w:val="both"/>
              <w:rPr>
                <w:rFonts w:eastAsia="Calibri"/>
                <w:bCs/>
              </w:rPr>
            </w:pPr>
            <w:r w:rsidRPr="00F71D01">
              <w:rPr>
                <w:rFonts w:eastAsia="Calibri"/>
                <w:bCs/>
              </w:rPr>
              <w:t>Эксплуатация внутренних силовых сетей и сетей освещения. Осмотры электрических машин и электроприводов. Периодичность осмотров. Изучение особенностей конструкции силовых масляных трансформаторов.</w:t>
            </w:r>
          </w:p>
          <w:p w:rsidR="00F71D01" w:rsidRPr="007F6DE1" w:rsidRDefault="00F71D01" w:rsidP="00F71D01">
            <w:pPr>
              <w:jc w:val="both"/>
              <w:rPr>
                <w:rFonts w:eastAsia="Calibri"/>
                <w:b/>
                <w:bCs/>
              </w:rPr>
            </w:pPr>
            <w:r w:rsidRPr="00F71D01">
              <w:rPr>
                <w:rFonts w:eastAsia="Calibri"/>
                <w:bCs/>
              </w:rPr>
              <w:t>Особенности выбора аппаратов защиты, контроля электрооборудования</w:t>
            </w:r>
          </w:p>
        </w:tc>
        <w:tc>
          <w:tcPr>
            <w:tcW w:w="330" w:type="pct"/>
            <w:vAlign w:val="center"/>
          </w:tcPr>
          <w:p w:rsidR="00F71D01" w:rsidRDefault="00F71D01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F71D01" w:rsidRPr="00FF58FD" w:rsidRDefault="00F71D01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32456" w:rsidRPr="00FF58FD" w:rsidTr="00577065">
        <w:trPr>
          <w:trHeight w:val="20"/>
        </w:trPr>
        <w:tc>
          <w:tcPr>
            <w:tcW w:w="1049" w:type="pct"/>
            <w:vMerge w:val="restart"/>
          </w:tcPr>
          <w:p w:rsidR="00032456" w:rsidRPr="007F6DE1" w:rsidRDefault="00032456" w:rsidP="00FF58FD">
            <w:pPr>
              <w:rPr>
                <w:rFonts w:eastAsia="Calibri"/>
                <w:b/>
                <w:bCs/>
              </w:rPr>
            </w:pPr>
            <w:r w:rsidRPr="00F71D01">
              <w:rPr>
                <w:rFonts w:eastAsia="Calibri"/>
                <w:b/>
                <w:bCs/>
              </w:rPr>
              <w:t>Тема 2.5. Регулирование скорости электропривода.</w:t>
            </w:r>
          </w:p>
        </w:tc>
        <w:tc>
          <w:tcPr>
            <w:tcW w:w="3140" w:type="pct"/>
          </w:tcPr>
          <w:p w:rsidR="00032456" w:rsidRPr="00F71D01" w:rsidRDefault="00032456" w:rsidP="00F71D01">
            <w:pPr>
              <w:jc w:val="both"/>
              <w:rPr>
                <w:rFonts w:eastAsia="Calibri"/>
                <w:b/>
                <w:bCs/>
              </w:rPr>
            </w:pPr>
            <w:r w:rsidRPr="00F71D01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032456" w:rsidRDefault="000324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032456" w:rsidRPr="00FF58FD" w:rsidRDefault="000324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32456" w:rsidRPr="00FF58FD" w:rsidTr="00577065">
        <w:trPr>
          <w:trHeight w:val="20"/>
        </w:trPr>
        <w:tc>
          <w:tcPr>
            <w:tcW w:w="1049" w:type="pct"/>
            <w:vMerge/>
          </w:tcPr>
          <w:p w:rsidR="00032456" w:rsidRPr="007F6DE1" w:rsidRDefault="00032456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032456" w:rsidRPr="00F71D01" w:rsidRDefault="00032456" w:rsidP="00F71D01">
            <w:pPr>
              <w:jc w:val="both"/>
              <w:rPr>
                <w:rFonts w:eastAsia="Calibri"/>
                <w:bCs/>
              </w:rPr>
            </w:pPr>
            <w:r w:rsidRPr="00F71D01">
              <w:rPr>
                <w:rFonts w:eastAsia="Calibri"/>
                <w:bCs/>
              </w:rPr>
              <w:t>Общие понятия о регулировании скорости.</w:t>
            </w:r>
            <w:r>
              <w:rPr>
                <w:rFonts w:eastAsia="Calibri"/>
                <w:bCs/>
              </w:rPr>
              <w:t xml:space="preserve"> </w:t>
            </w:r>
            <w:r w:rsidRPr="00F71D01">
              <w:rPr>
                <w:rFonts w:eastAsia="Calibri"/>
                <w:bCs/>
              </w:rPr>
              <w:t>Допустимая нагрузка на двигатель. Синхронное вращение электроприводов</w:t>
            </w:r>
            <w:r>
              <w:rPr>
                <w:rFonts w:eastAsia="Calibri"/>
                <w:bCs/>
              </w:rPr>
              <w:t xml:space="preserve">. </w:t>
            </w:r>
            <w:r w:rsidRPr="00F71D01">
              <w:rPr>
                <w:rFonts w:eastAsia="Calibri"/>
                <w:bCs/>
              </w:rPr>
              <w:t>Переходные процессы в электроприводе.</w:t>
            </w:r>
          </w:p>
          <w:p w:rsidR="00032456" w:rsidRPr="00F71D01" w:rsidRDefault="00032456" w:rsidP="00F71D01">
            <w:pPr>
              <w:jc w:val="both"/>
              <w:rPr>
                <w:rFonts w:eastAsia="Calibri"/>
                <w:bCs/>
              </w:rPr>
            </w:pPr>
            <w:r w:rsidRPr="00F71D01">
              <w:rPr>
                <w:rFonts w:eastAsia="Calibri"/>
                <w:bCs/>
              </w:rPr>
              <w:t>Общие сведения о переходных процессах. Переходные процессы при линейных и нелинейных характеристиках двигателя. Электромеханическая постоянная времени</w:t>
            </w:r>
            <w:r>
              <w:rPr>
                <w:rFonts w:eastAsia="Calibri"/>
                <w:bCs/>
              </w:rPr>
              <w:t xml:space="preserve">. </w:t>
            </w:r>
            <w:r w:rsidRPr="00F71D01">
              <w:rPr>
                <w:rFonts w:eastAsia="Calibri"/>
                <w:bCs/>
              </w:rPr>
              <w:t>Расчет пусковых, тормозных и регулировочных сопротивлений</w:t>
            </w:r>
          </w:p>
          <w:p w:rsidR="00032456" w:rsidRPr="00F71D01" w:rsidRDefault="00032456" w:rsidP="00F71D01">
            <w:pPr>
              <w:jc w:val="both"/>
              <w:rPr>
                <w:rFonts w:eastAsia="Calibri"/>
                <w:bCs/>
              </w:rPr>
            </w:pPr>
            <w:r w:rsidRPr="00F71D01">
              <w:rPr>
                <w:rFonts w:eastAsia="Calibri"/>
                <w:bCs/>
              </w:rPr>
              <w:t>Расчет сопротивлений двигателей постоянного тока. Расчет сопротивлений асинхронного двигателя. Построение пусковой диаграммы. Расчет сопротивлений</w:t>
            </w:r>
          </w:p>
        </w:tc>
        <w:tc>
          <w:tcPr>
            <w:tcW w:w="330" w:type="pct"/>
            <w:vAlign w:val="center"/>
          </w:tcPr>
          <w:p w:rsidR="00032456" w:rsidRDefault="000324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032456" w:rsidRPr="00FF58FD" w:rsidRDefault="000324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32456" w:rsidRPr="00FF58FD" w:rsidTr="00577065">
        <w:trPr>
          <w:trHeight w:val="20"/>
        </w:trPr>
        <w:tc>
          <w:tcPr>
            <w:tcW w:w="1049" w:type="pct"/>
            <w:vMerge w:val="restart"/>
          </w:tcPr>
          <w:p w:rsidR="00032456" w:rsidRPr="007F6DE1" w:rsidRDefault="00032456" w:rsidP="00FF58FD">
            <w:pPr>
              <w:rPr>
                <w:rFonts w:eastAsia="Calibri"/>
                <w:b/>
                <w:bCs/>
              </w:rPr>
            </w:pPr>
            <w:r w:rsidRPr="00032456">
              <w:rPr>
                <w:rFonts w:eastAsia="Calibri"/>
                <w:b/>
                <w:bCs/>
              </w:rPr>
              <w:t>Тема 2.6. Электрооборудование различных типов установок</w:t>
            </w:r>
          </w:p>
        </w:tc>
        <w:tc>
          <w:tcPr>
            <w:tcW w:w="3140" w:type="pct"/>
          </w:tcPr>
          <w:p w:rsidR="00032456" w:rsidRPr="00032456" w:rsidRDefault="00032456" w:rsidP="00F71D01">
            <w:pPr>
              <w:jc w:val="both"/>
              <w:rPr>
                <w:rFonts w:eastAsia="Calibri"/>
                <w:b/>
                <w:bCs/>
              </w:rPr>
            </w:pPr>
            <w:r w:rsidRPr="00032456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30" w:type="pct"/>
            <w:vAlign w:val="center"/>
          </w:tcPr>
          <w:p w:rsidR="00032456" w:rsidRDefault="000324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032456" w:rsidRPr="00FF58FD" w:rsidRDefault="000324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32456" w:rsidRPr="00FF58FD" w:rsidTr="00577065">
        <w:trPr>
          <w:trHeight w:val="20"/>
        </w:trPr>
        <w:tc>
          <w:tcPr>
            <w:tcW w:w="1049" w:type="pct"/>
            <w:vMerge/>
          </w:tcPr>
          <w:p w:rsidR="00032456" w:rsidRPr="007F6DE1" w:rsidRDefault="00032456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 xml:space="preserve">Электрооборудование термических установок. Общие сведения, конструктивные особенности, технические характеристики и принципы действия термических установок. Электрооборудование и электрические схемы управления термическими установками. </w:t>
            </w:r>
          </w:p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Типы, назначение и конструкция компрессоров, вентиляторов и насосов.  Принцип действия и режимы работы. Особенности и выбор типа электропривода. Электрическое оборудование компрессоров, вентиляторов и насосов. Схемы управления.</w:t>
            </w:r>
          </w:p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lastRenderedPageBreak/>
              <w:t xml:space="preserve">Электропривод обрабатывающих установок.  Регулирование скорости приводов.  Выбор типа электропривода станков. Выбор системы автоматизации станков.  Режимы работы электродвигателей станков. </w:t>
            </w:r>
          </w:p>
          <w:p w:rsidR="00032456" w:rsidRPr="00F71D01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Осветительные приборы и установки, их классификация и характеристики. Выбор типа и размещение светильников.</w:t>
            </w:r>
          </w:p>
        </w:tc>
        <w:tc>
          <w:tcPr>
            <w:tcW w:w="330" w:type="pct"/>
            <w:vAlign w:val="center"/>
          </w:tcPr>
          <w:p w:rsidR="00032456" w:rsidRDefault="000324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032456" w:rsidRPr="00FF58FD" w:rsidRDefault="000324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32456" w:rsidRPr="00FF58FD" w:rsidTr="00577065">
        <w:trPr>
          <w:trHeight w:val="20"/>
        </w:trPr>
        <w:tc>
          <w:tcPr>
            <w:tcW w:w="1049" w:type="pct"/>
            <w:vMerge/>
          </w:tcPr>
          <w:p w:rsidR="00032456" w:rsidRPr="007F6DE1" w:rsidRDefault="00032456" w:rsidP="00FF58F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0" w:type="pct"/>
          </w:tcPr>
          <w:p w:rsidR="00032456" w:rsidRPr="00B32513" w:rsidRDefault="006A7BB5" w:rsidP="00F71D01">
            <w:pPr>
              <w:jc w:val="both"/>
              <w:rPr>
                <w:rFonts w:eastAsia="Calibri"/>
                <w:b/>
                <w:bCs/>
              </w:rPr>
            </w:pPr>
            <w:r w:rsidRPr="00B32513">
              <w:rPr>
                <w:rFonts w:eastAsia="Calibri"/>
                <w:b/>
                <w:bCs/>
              </w:rPr>
              <w:t>Практические работы</w:t>
            </w:r>
          </w:p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Расчет электрического нагревателя печи сопротивления</w:t>
            </w:r>
          </w:p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Выбор электропривода компрессора</w:t>
            </w:r>
          </w:p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Расчет освещения производственного помещения методом удельной мощности</w:t>
            </w:r>
          </w:p>
          <w:p w:rsidR="006A7BB5" w:rsidRP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Построение пусковой диаграммы. Расчет сопротивлений</w:t>
            </w:r>
          </w:p>
          <w:p w:rsidR="006A7BB5" w:rsidRDefault="006A7BB5" w:rsidP="006A7BB5">
            <w:pPr>
              <w:jc w:val="both"/>
              <w:rPr>
                <w:rFonts w:eastAsia="Calibri"/>
                <w:bCs/>
              </w:rPr>
            </w:pPr>
            <w:r w:rsidRPr="006A7BB5">
              <w:rPr>
                <w:rFonts w:eastAsia="Calibri"/>
                <w:bCs/>
              </w:rPr>
              <w:t>Расчет мощности и выбор двигателя для кратковременного режима работы</w:t>
            </w:r>
          </w:p>
          <w:p w:rsidR="006A7BB5" w:rsidRPr="00B32513" w:rsidRDefault="00B32513" w:rsidP="006A7BB5">
            <w:pPr>
              <w:jc w:val="both"/>
              <w:rPr>
                <w:rFonts w:eastAsia="Calibri"/>
                <w:b/>
                <w:bCs/>
              </w:rPr>
            </w:pPr>
            <w:r w:rsidRPr="00B32513">
              <w:rPr>
                <w:rFonts w:eastAsia="Calibri"/>
                <w:b/>
                <w:bCs/>
              </w:rPr>
              <w:t>Лабораторные занятия</w:t>
            </w:r>
          </w:p>
          <w:p w:rsidR="00B32513" w:rsidRPr="00B32513" w:rsidRDefault="00B32513" w:rsidP="00B32513">
            <w:pPr>
              <w:jc w:val="both"/>
              <w:rPr>
                <w:rFonts w:eastAsia="Calibri"/>
                <w:bCs/>
              </w:rPr>
            </w:pPr>
            <w:r w:rsidRPr="00B32513">
              <w:rPr>
                <w:rFonts w:eastAsia="Calibri"/>
                <w:bCs/>
              </w:rPr>
              <w:t>Исследование работы электрической схемы источника питания гальванических ванн</w:t>
            </w:r>
          </w:p>
          <w:p w:rsidR="00B32513" w:rsidRPr="00B32513" w:rsidRDefault="00B32513" w:rsidP="00B32513">
            <w:pPr>
              <w:jc w:val="both"/>
              <w:rPr>
                <w:rFonts w:eastAsia="Calibri"/>
                <w:bCs/>
              </w:rPr>
            </w:pPr>
            <w:r w:rsidRPr="00B32513">
              <w:rPr>
                <w:rFonts w:eastAsia="Calibri"/>
                <w:bCs/>
              </w:rPr>
              <w:t>Исследование работы электропривода и схемы управления участком ПТС</w:t>
            </w:r>
          </w:p>
          <w:p w:rsidR="00B32513" w:rsidRPr="00B32513" w:rsidRDefault="00B32513" w:rsidP="00B32513">
            <w:pPr>
              <w:jc w:val="both"/>
              <w:rPr>
                <w:rFonts w:eastAsia="Calibri"/>
                <w:bCs/>
              </w:rPr>
            </w:pPr>
            <w:r w:rsidRPr="00B32513">
              <w:rPr>
                <w:rFonts w:eastAsia="Calibri"/>
                <w:bCs/>
              </w:rPr>
              <w:t xml:space="preserve">Настройка преобразователя частоты и </w:t>
            </w:r>
            <w:proofErr w:type="spellStart"/>
            <w:r w:rsidRPr="00B32513">
              <w:rPr>
                <w:rFonts w:eastAsia="Calibri"/>
                <w:bCs/>
              </w:rPr>
              <w:t>тиристорного</w:t>
            </w:r>
            <w:proofErr w:type="spellEnd"/>
            <w:r w:rsidRPr="00B32513">
              <w:rPr>
                <w:rFonts w:eastAsia="Calibri"/>
                <w:bCs/>
              </w:rPr>
              <w:t xml:space="preserve"> преобразователя.</w:t>
            </w:r>
          </w:p>
          <w:p w:rsidR="00B32513" w:rsidRPr="00B32513" w:rsidRDefault="00B32513" w:rsidP="00B32513">
            <w:pPr>
              <w:jc w:val="both"/>
              <w:rPr>
                <w:rFonts w:eastAsia="Calibri"/>
                <w:bCs/>
              </w:rPr>
            </w:pPr>
            <w:r w:rsidRPr="00B32513">
              <w:rPr>
                <w:rFonts w:eastAsia="Calibri"/>
                <w:bCs/>
              </w:rPr>
              <w:t>Исследование системы управления двигателя постоянного тока автоматизированного электроп</w:t>
            </w:r>
            <w:r>
              <w:rPr>
                <w:rFonts w:eastAsia="Calibri"/>
                <w:bCs/>
              </w:rPr>
              <w:t>ривода</w:t>
            </w:r>
          </w:p>
          <w:p w:rsidR="006A7BB5" w:rsidRPr="00F71D01" w:rsidRDefault="00B32513" w:rsidP="00B32513">
            <w:pPr>
              <w:jc w:val="both"/>
              <w:rPr>
                <w:rFonts w:eastAsia="Calibri"/>
                <w:bCs/>
              </w:rPr>
            </w:pPr>
            <w:r w:rsidRPr="00B32513">
              <w:rPr>
                <w:rFonts w:eastAsia="Calibri"/>
                <w:bCs/>
              </w:rPr>
              <w:t>Изменение частоты вращения АД изменение частоты питающего напряжения</w:t>
            </w:r>
          </w:p>
        </w:tc>
        <w:tc>
          <w:tcPr>
            <w:tcW w:w="330" w:type="pct"/>
            <w:vAlign w:val="center"/>
          </w:tcPr>
          <w:p w:rsidR="00032456" w:rsidRDefault="00032456" w:rsidP="003B5C7A">
            <w:pPr>
              <w:pStyle w:val="af9"/>
              <w:spacing w:after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  <w:tc>
          <w:tcPr>
            <w:tcW w:w="481" w:type="pct"/>
            <w:vMerge/>
          </w:tcPr>
          <w:p w:rsidR="00032456" w:rsidRPr="00FF58FD" w:rsidRDefault="0003245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C3E06" w:rsidRPr="00FF58FD" w:rsidTr="00577065">
        <w:trPr>
          <w:trHeight w:val="20"/>
        </w:trPr>
        <w:tc>
          <w:tcPr>
            <w:tcW w:w="4189" w:type="pct"/>
            <w:gridSpan w:val="2"/>
            <w:tcBorders>
              <w:bottom w:val="single" w:sz="4" w:space="0" w:color="auto"/>
            </w:tcBorders>
          </w:tcPr>
          <w:p w:rsidR="004C3E06" w:rsidRPr="00FF58FD" w:rsidRDefault="00D563A2" w:rsidP="00FF58FD">
            <w:pPr>
              <w:jc w:val="both"/>
            </w:pPr>
            <w:r>
              <w:t>К</w:t>
            </w:r>
            <w:r w:rsidR="004C3E06" w:rsidRPr="00FF58FD">
              <w:t>урсово</w:t>
            </w:r>
            <w:r>
              <w:t>е</w:t>
            </w:r>
            <w:r w:rsidR="004C3E06" w:rsidRPr="00FF58FD">
              <w:t xml:space="preserve"> проект</w:t>
            </w:r>
            <w:r>
              <w:t>ирование</w:t>
            </w:r>
          </w:p>
          <w:p w:rsidR="004C3E06" w:rsidRPr="00FF58FD" w:rsidRDefault="004C3E06" w:rsidP="00FF58FD">
            <w:pPr>
              <w:shd w:val="clear" w:color="auto" w:fill="FFFFFF"/>
              <w:ind w:left="53" w:right="10"/>
              <w:rPr>
                <w:b/>
              </w:rPr>
            </w:pPr>
            <w:r w:rsidRPr="00FF58FD">
              <w:rPr>
                <w:b/>
              </w:rPr>
              <w:t>Тематика курсовых работ (проектов) по модулю:</w:t>
            </w:r>
          </w:p>
          <w:p w:rsidR="004C3E06" w:rsidRPr="00FF58FD" w:rsidRDefault="004C3E06" w:rsidP="00FF58FD">
            <w:pPr>
              <w:jc w:val="both"/>
            </w:pPr>
            <w:r w:rsidRPr="00FF58FD">
              <w:t xml:space="preserve"> </w:t>
            </w:r>
            <w:r w:rsidR="00A35F61">
              <w:t xml:space="preserve"> </w:t>
            </w:r>
            <w:r w:rsidR="00A35F61" w:rsidRPr="00A35F61">
              <w:t>Осуществление технического обслуживания и ремонта электрического и электромеханического оборудования энергоустановок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4C3E06" w:rsidRPr="00FF58FD" w:rsidRDefault="00B32513" w:rsidP="00FF58FD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  <w:r w:rsidR="004C3E06" w:rsidRPr="00FF58FD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:rsidR="004C3E06" w:rsidRPr="00FF58FD" w:rsidRDefault="004C3E06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61494" w:rsidRPr="00FF58FD" w:rsidTr="00577065">
        <w:trPr>
          <w:trHeight w:val="20"/>
        </w:trPr>
        <w:tc>
          <w:tcPr>
            <w:tcW w:w="4189" w:type="pct"/>
            <w:gridSpan w:val="2"/>
            <w:tcBorders>
              <w:bottom w:val="single" w:sz="4" w:space="0" w:color="auto"/>
            </w:tcBorders>
          </w:tcPr>
          <w:p w:rsidR="00861494" w:rsidRDefault="00861494" w:rsidP="00FF58FD">
            <w:pPr>
              <w:jc w:val="both"/>
            </w:pPr>
            <w:r>
              <w:t>Самостоятельная работа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861494" w:rsidRDefault="00861494" w:rsidP="00BB6F78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  <w:r w:rsidR="00BB6F78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861494" w:rsidRPr="00FF58FD" w:rsidRDefault="00861494" w:rsidP="00FF58FD">
            <w:pPr>
              <w:pStyle w:val="af9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563A2" w:rsidRPr="00FF58FD" w:rsidTr="00577065">
        <w:trPr>
          <w:trHeight w:val="20"/>
        </w:trPr>
        <w:tc>
          <w:tcPr>
            <w:tcW w:w="4189" w:type="pct"/>
            <w:gridSpan w:val="2"/>
          </w:tcPr>
          <w:p w:rsidR="00D563A2" w:rsidRPr="00FF58FD" w:rsidRDefault="00D563A2" w:rsidP="00FF58FD">
            <w:pPr>
              <w:rPr>
                <w:b/>
                <w:bCs/>
              </w:rPr>
            </w:pPr>
            <w:r w:rsidRPr="00FF58FD">
              <w:rPr>
                <w:b/>
              </w:rPr>
              <w:t>Производственная практика</w:t>
            </w:r>
            <w:r w:rsidRPr="00FF58FD">
              <w:rPr>
                <w:rFonts w:eastAsia="Calibri"/>
                <w:b/>
              </w:rPr>
              <w:t xml:space="preserve"> </w:t>
            </w:r>
            <w:r w:rsidRPr="00FF58FD">
              <w:rPr>
                <w:b/>
              </w:rPr>
              <w:t>(по профилю специальности)</w:t>
            </w:r>
          </w:p>
          <w:p w:rsidR="00D563A2" w:rsidRPr="00FF58FD" w:rsidRDefault="00D563A2" w:rsidP="00FF58FD">
            <w:pPr>
              <w:rPr>
                <w:rFonts w:eastAsia="Calibri"/>
                <w:b/>
              </w:rPr>
            </w:pPr>
            <w:r w:rsidRPr="00FF58FD">
              <w:rPr>
                <w:rFonts w:eastAsia="Calibri"/>
                <w:b/>
              </w:rPr>
              <w:t>Виды работ:</w:t>
            </w:r>
          </w:p>
          <w:p w:rsidR="00861494" w:rsidRDefault="00D563A2" w:rsidP="00861494">
            <w:pPr>
              <w:shd w:val="clear" w:color="auto" w:fill="FFFFFF"/>
              <w:ind w:left="53" w:right="10"/>
            </w:pPr>
            <w:r w:rsidRPr="00FF58FD">
              <w:t xml:space="preserve">- </w:t>
            </w:r>
            <w:r w:rsidR="0055355F">
              <w:t xml:space="preserve">          </w:t>
            </w:r>
            <w:r w:rsidR="00861494">
              <w:t>Проверка состояния и определение неисправностей электрооборудования</w:t>
            </w:r>
          </w:p>
          <w:p w:rsidR="00861494" w:rsidRDefault="00861494" w:rsidP="00861494">
            <w:pPr>
              <w:pStyle w:val="a4"/>
              <w:numPr>
                <w:ilvl w:val="0"/>
                <w:numId w:val="47"/>
              </w:numPr>
              <w:shd w:val="clear" w:color="auto" w:fill="FFFFFF"/>
              <w:ind w:left="22" w:right="10" w:firstLine="0"/>
            </w:pPr>
            <w:r>
              <w:t>Проверка состояния изоляции крупных электрических машин</w:t>
            </w:r>
          </w:p>
          <w:p w:rsidR="00861494" w:rsidRDefault="00861494" w:rsidP="00861494">
            <w:pPr>
              <w:pStyle w:val="a4"/>
              <w:numPr>
                <w:ilvl w:val="0"/>
                <w:numId w:val="47"/>
              </w:numPr>
              <w:shd w:val="clear" w:color="auto" w:fill="FFFFFF"/>
              <w:ind w:left="22" w:right="10" w:firstLine="0"/>
            </w:pPr>
            <w:r>
              <w:t>Участие в монтаже и наладке систем контроля, сигнализации состояния электрического оборудования</w:t>
            </w:r>
          </w:p>
          <w:p w:rsidR="00861494" w:rsidRDefault="00861494" w:rsidP="00861494">
            <w:pPr>
              <w:pStyle w:val="a4"/>
              <w:numPr>
                <w:ilvl w:val="0"/>
                <w:numId w:val="47"/>
              </w:numPr>
              <w:shd w:val="clear" w:color="auto" w:fill="FFFFFF"/>
              <w:ind w:left="22" w:right="10" w:firstLine="0"/>
            </w:pPr>
            <w:r>
              <w:t>Параметризация частотного преобразователя</w:t>
            </w:r>
          </w:p>
          <w:p w:rsidR="00861494" w:rsidRDefault="00861494" w:rsidP="00861494">
            <w:pPr>
              <w:pStyle w:val="a4"/>
              <w:numPr>
                <w:ilvl w:val="0"/>
                <w:numId w:val="47"/>
              </w:numPr>
              <w:shd w:val="clear" w:color="auto" w:fill="FFFFFF"/>
              <w:ind w:left="22" w:right="10" w:firstLine="0"/>
            </w:pPr>
            <w:r>
              <w:t>Монтаж систем защиты электрического оборудования</w:t>
            </w:r>
          </w:p>
          <w:p w:rsidR="00861494" w:rsidRDefault="00861494" w:rsidP="00861494">
            <w:pPr>
              <w:pStyle w:val="a4"/>
              <w:numPr>
                <w:ilvl w:val="0"/>
                <w:numId w:val="47"/>
              </w:numPr>
              <w:shd w:val="clear" w:color="auto" w:fill="FFFFFF"/>
              <w:ind w:left="22" w:right="10" w:firstLine="0"/>
            </w:pPr>
            <w:r>
              <w:t xml:space="preserve">Расчет и конструирования заземляющих контуров </w:t>
            </w:r>
          </w:p>
          <w:p w:rsidR="00D563A2" w:rsidRPr="00861494" w:rsidRDefault="00861494" w:rsidP="00861494">
            <w:pPr>
              <w:pStyle w:val="a4"/>
              <w:numPr>
                <w:ilvl w:val="0"/>
                <w:numId w:val="47"/>
              </w:numPr>
              <w:shd w:val="clear" w:color="auto" w:fill="FFFFFF"/>
              <w:ind w:left="22" w:right="10" w:firstLine="0"/>
              <w:rPr>
                <w:b/>
                <w:bCs/>
              </w:rPr>
            </w:pPr>
            <w:r>
              <w:t>Ремонт и обслуживание кабельных линий и линий электропередач</w:t>
            </w:r>
          </w:p>
        </w:tc>
        <w:tc>
          <w:tcPr>
            <w:tcW w:w="330" w:type="pct"/>
          </w:tcPr>
          <w:p w:rsidR="00D563A2" w:rsidRPr="00D563A2" w:rsidRDefault="00BB6F78" w:rsidP="00FF58F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81" w:type="pct"/>
            <w:vMerge w:val="restart"/>
          </w:tcPr>
          <w:p w:rsidR="00D563A2" w:rsidRPr="00D563A2" w:rsidRDefault="00D563A2" w:rsidP="00FF58FD">
            <w:pPr>
              <w:shd w:val="clear" w:color="auto" w:fill="FFFFFF"/>
              <w:ind w:left="51" w:right="11"/>
              <w:jc w:val="both"/>
              <w:rPr>
                <w:rFonts w:eastAsia="Calibri"/>
                <w:bCs/>
                <w:sz w:val="28"/>
              </w:rPr>
            </w:pPr>
            <w:r w:rsidRPr="00D563A2">
              <w:rPr>
                <w:rFonts w:eastAsia="Calibri"/>
                <w:bCs/>
                <w:sz w:val="28"/>
              </w:rPr>
              <w:t xml:space="preserve">ПК 3.1 – </w:t>
            </w:r>
          </w:p>
          <w:p w:rsidR="00D563A2" w:rsidRPr="00D563A2" w:rsidRDefault="00D563A2" w:rsidP="00FF58FD">
            <w:pPr>
              <w:shd w:val="clear" w:color="auto" w:fill="FFFFFF"/>
              <w:ind w:left="51" w:right="11"/>
              <w:jc w:val="both"/>
              <w:rPr>
                <w:rFonts w:eastAsia="Calibri"/>
                <w:bCs/>
              </w:rPr>
            </w:pPr>
            <w:r w:rsidRPr="00D563A2">
              <w:rPr>
                <w:rFonts w:eastAsia="Calibri"/>
                <w:bCs/>
                <w:sz w:val="28"/>
              </w:rPr>
              <w:t>ПК 3.2</w:t>
            </w:r>
          </w:p>
        </w:tc>
      </w:tr>
      <w:tr w:rsidR="00B2424A" w:rsidRPr="00FF58FD" w:rsidTr="00577065">
        <w:trPr>
          <w:trHeight w:val="20"/>
        </w:trPr>
        <w:tc>
          <w:tcPr>
            <w:tcW w:w="4189" w:type="pct"/>
            <w:gridSpan w:val="2"/>
          </w:tcPr>
          <w:p w:rsidR="00B2424A" w:rsidRPr="00FF58FD" w:rsidRDefault="00B2424A" w:rsidP="00FF58FD">
            <w:pPr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Экзамен по модулю</w:t>
            </w:r>
          </w:p>
        </w:tc>
        <w:tc>
          <w:tcPr>
            <w:tcW w:w="330" w:type="pct"/>
            <w:shd w:val="clear" w:color="auto" w:fill="auto"/>
          </w:tcPr>
          <w:p w:rsidR="00B2424A" w:rsidRPr="00577065" w:rsidRDefault="0055355F" w:rsidP="00FF58FD">
            <w:pPr>
              <w:shd w:val="clear" w:color="auto" w:fill="C0C0C0"/>
              <w:ind w:left="51" w:right="11"/>
              <w:jc w:val="center"/>
              <w:rPr>
                <w:b/>
              </w:rPr>
            </w:pPr>
            <w:r w:rsidRPr="00577065">
              <w:rPr>
                <w:b/>
              </w:rPr>
              <w:t>3</w:t>
            </w:r>
          </w:p>
        </w:tc>
        <w:tc>
          <w:tcPr>
            <w:tcW w:w="481" w:type="pct"/>
            <w:vMerge/>
          </w:tcPr>
          <w:p w:rsidR="00B2424A" w:rsidRPr="00FF58FD" w:rsidRDefault="00B2424A" w:rsidP="00FF58FD">
            <w:pPr>
              <w:shd w:val="clear" w:color="auto" w:fill="FFFFFF"/>
              <w:ind w:left="51" w:right="11"/>
              <w:jc w:val="both"/>
              <w:rPr>
                <w:rFonts w:eastAsia="Calibri"/>
                <w:b/>
                <w:bCs/>
              </w:rPr>
            </w:pPr>
          </w:p>
        </w:tc>
      </w:tr>
      <w:tr w:rsidR="00FF58FD" w:rsidRPr="00FF58FD" w:rsidTr="00577065">
        <w:trPr>
          <w:trHeight w:val="20"/>
        </w:trPr>
        <w:tc>
          <w:tcPr>
            <w:tcW w:w="4189" w:type="pct"/>
            <w:gridSpan w:val="2"/>
          </w:tcPr>
          <w:p w:rsidR="00FF58FD" w:rsidRPr="00FF58FD" w:rsidRDefault="00FF58FD" w:rsidP="00FF58FD">
            <w:pPr>
              <w:jc w:val="right"/>
              <w:rPr>
                <w:rFonts w:eastAsia="Calibri"/>
                <w:b/>
              </w:rPr>
            </w:pPr>
            <w:r w:rsidRPr="00FF58FD">
              <w:rPr>
                <w:rFonts w:eastAsia="Calibri"/>
                <w:b/>
              </w:rPr>
              <w:t>Всего</w:t>
            </w:r>
            <w:r w:rsidR="00D563A2">
              <w:rPr>
                <w:rFonts w:eastAsia="Calibri"/>
                <w:b/>
              </w:rPr>
              <w:t xml:space="preserve"> по ПМ 03</w:t>
            </w:r>
          </w:p>
        </w:tc>
        <w:tc>
          <w:tcPr>
            <w:tcW w:w="330" w:type="pct"/>
            <w:shd w:val="clear" w:color="auto" w:fill="auto"/>
          </w:tcPr>
          <w:p w:rsidR="00FF58FD" w:rsidRPr="00577065" w:rsidRDefault="00542369" w:rsidP="00B103EB">
            <w:pPr>
              <w:shd w:val="clear" w:color="auto" w:fill="C0C0C0"/>
              <w:ind w:left="51" w:right="11"/>
              <w:jc w:val="center"/>
              <w:rPr>
                <w:b/>
              </w:rPr>
            </w:pPr>
            <w:r w:rsidRPr="00577065">
              <w:rPr>
                <w:b/>
              </w:rPr>
              <w:t>2</w:t>
            </w:r>
            <w:r w:rsidR="00B103EB">
              <w:rPr>
                <w:b/>
              </w:rPr>
              <w:t>58</w:t>
            </w:r>
          </w:p>
        </w:tc>
        <w:tc>
          <w:tcPr>
            <w:tcW w:w="481" w:type="pct"/>
            <w:vMerge/>
          </w:tcPr>
          <w:p w:rsidR="00FF58FD" w:rsidRPr="00FF58FD" w:rsidRDefault="00FF58FD" w:rsidP="00FF58FD">
            <w:pPr>
              <w:shd w:val="clear" w:color="auto" w:fill="FFFFFF"/>
              <w:ind w:left="51" w:right="11"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FF58FD" w:rsidRPr="00821142" w:rsidRDefault="00FF58FD" w:rsidP="00821142">
      <w:pPr>
        <w:suppressAutoHyphens/>
        <w:jc w:val="both"/>
        <w:rPr>
          <w:b/>
          <w:sz w:val="28"/>
        </w:rPr>
      </w:pPr>
    </w:p>
    <w:p w:rsidR="000137D9" w:rsidRDefault="000137D9" w:rsidP="0078748B">
      <w:pPr>
        <w:sectPr w:rsidR="000137D9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A05BC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8A07A1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C93F84" w:rsidRDefault="008B144A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C93F84">
        <w:rPr>
          <w:sz w:val="28"/>
          <w:szCs w:val="28"/>
        </w:rPr>
        <w:t xml:space="preserve">Учебный кабинет </w:t>
      </w:r>
      <w:r w:rsidR="00C93F84">
        <w:rPr>
          <w:sz w:val="28"/>
        </w:rPr>
        <w:t xml:space="preserve">«Основы экономики» </w:t>
      </w:r>
    </w:p>
    <w:p w:rsidR="00C93F84" w:rsidRDefault="00C93F84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0F5D">
        <w:rPr>
          <w:bCs/>
          <w:sz w:val="28"/>
          <w:szCs w:val="28"/>
        </w:rPr>
        <w:t xml:space="preserve">Оборудование учебного кабинета и рабочих мест кабинета </w:t>
      </w:r>
      <w:r w:rsidRPr="00F60F5D">
        <w:rPr>
          <w:sz w:val="28"/>
          <w:szCs w:val="28"/>
        </w:rPr>
        <w:t>«</w:t>
      </w:r>
      <w:r>
        <w:rPr>
          <w:sz w:val="28"/>
          <w:szCs w:val="28"/>
        </w:rPr>
        <w:t>Основы экономики</w:t>
      </w:r>
      <w:r w:rsidRPr="00F60F5D">
        <w:rPr>
          <w:sz w:val="28"/>
          <w:szCs w:val="28"/>
        </w:rPr>
        <w:t>»:</w:t>
      </w:r>
      <w:r w:rsidRPr="00516499">
        <w:rPr>
          <w:sz w:val="28"/>
          <w:szCs w:val="28"/>
        </w:rPr>
        <w:t xml:space="preserve"> </w:t>
      </w:r>
    </w:p>
    <w:p w:rsidR="00C93F84" w:rsidRPr="00516499" w:rsidRDefault="00C93F84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6499">
        <w:rPr>
          <w:sz w:val="28"/>
          <w:szCs w:val="28"/>
        </w:rPr>
        <w:t>- посадочные места по количеству обучающихся;</w:t>
      </w:r>
    </w:p>
    <w:p w:rsidR="00C93F84" w:rsidRDefault="00C93F84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6499">
        <w:rPr>
          <w:sz w:val="28"/>
          <w:szCs w:val="28"/>
        </w:rPr>
        <w:t>- рабочее место преподавателя</w:t>
      </w:r>
      <w:r>
        <w:rPr>
          <w:sz w:val="28"/>
          <w:szCs w:val="28"/>
        </w:rPr>
        <w:t>;</w:t>
      </w:r>
    </w:p>
    <w:p w:rsidR="00C93F84" w:rsidRDefault="00C93F84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-компьютер, </w:t>
      </w:r>
      <w:proofErr w:type="spellStart"/>
      <w:r>
        <w:rPr>
          <w:sz w:val="28"/>
          <w:szCs w:val="28"/>
        </w:rPr>
        <w:t>мультимедиапроектор</w:t>
      </w:r>
      <w:proofErr w:type="spellEnd"/>
      <w:r>
        <w:rPr>
          <w:sz w:val="28"/>
          <w:szCs w:val="28"/>
        </w:rPr>
        <w:t>, экран</w:t>
      </w:r>
    </w:p>
    <w:p w:rsidR="00C93F84" w:rsidRPr="00C6722F" w:rsidRDefault="00C93F84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>- калькуляторы.</w:t>
      </w:r>
    </w:p>
    <w:p w:rsidR="00A05BC8" w:rsidRDefault="00A05BC8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</w:p>
    <w:p w:rsidR="00A05BC8" w:rsidRPr="000E03C5" w:rsidRDefault="00A05BC8" w:rsidP="00A05BC8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A05BC8" w:rsidRPr="0033485F" w:rsidRDefault="00A05BC8" w:rsidP="00A0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3485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05BC8" w:rsidRPr="004D061E" w:rsidRDefault="00A05BC8" w:rsidP="00A0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Основные источники:</w:t>
      </w:r>
    </w:p>
    <w:p w:rsidR="00782F73" w:rsidRPr="00782F73" w:rsidRDefault="00782F73" w:rsidP="00782F73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82F73">
        <w:rPr>
          <w:sz w:val="28"/>
          <w:szCs w:val="28"/>
        </w:rPr>
        <w:t xml:space="preserve">Сивков, А. А.  Основы электроснабжения: учебное пособие для среднего профессионального образования / А. А. Сивков, А. С. </w:t>
      </w:r>
      <w:proofErr w:type="spellStart"/>
      <w:r w:rsidRPr="00782F73">
        <w:rPr>
          <w:sz w:val="28"/>
          <w:szCs w:val="28"/>
        </w:rPr>
        <w:t>Сайгаш</w:t>
      </w:r>
      <w:proofErr w:type="spellEnd"/>
      <w:r w:rsidRPr="00782F73">
        <w:rPr>
          <w:sz w:val="28"/>
          <w:szCs w:val="28"/>
        </w:rPr>
        <w:t xml:space="preserve">, Д. Ю. Герасимов. — 2-е изд., </w:t>
      </w:r>
      <w:proofErr w:type="spellStart"/>
      <w:r w:rsidRPr="00782F73">
        <w:rPr>
          <w:sz w:val="28"/>
          <w:szCs w:val="28"/>
        </w:rPr>
        <w:t>испр</w:t>
      </w:r>
      <w:proofErr w:type="spellEnd"/>
      <w:proofErr w:type="gramStart"/>
      <w:r w:rsidRPr="00782F73">
        <w:rPr>
          <w:sz w:val="28"/>
          <w:szCs w:val="28"/>
        </w:rPr>
        <w:t>.</w:t>
      </w:r>
      <w:proofErr w:type="gramEnd"/>
      <w:r w:rsidRPr="00782F73">
        <w:rPr>
          <w:sz w:val="28"/>
          <w:szCs w:val="28"/>
        </w:rPr>
        <w:t xml:space="preserve"> и доп. — Москва: Издательство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, 2024. — 173 с. — (Профессиональное образование). — ISBN 978-5-534-01344-3. — Текст: электронный // Образовательная платформа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 [сайт]. — URL: https://urait.ru/bcode/537960</w:t>
      </w:r>
    </w:p>
    <w:p w:rsidR="00782F73" w:rsidRPr="00782F73" w:rsidRDefault="00782F73" w:rsidP="00782F73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proofErr w:type="spellStart"/>
      <w:r w:rsidRPr="00782F73">
        <w:rPr>
          <w:sz w:val="28"/>
          <w:szCs w:val="28"/>
        </w:rPr>
        <w:t>Лыкин</w:t>
      </w:r>
      <w:proofErr w:type="spellEnd"/>
      <w:r w:rsidRPr="00782F73">
        <w:rPr>
          <w:sz w:val="28"/>
          <w:szCs w:val="28"/>
        </w:rPr>
        <w:t xml:space="preserve">, А. В.  Электрические системы и сети: учебник для среднего профессионального образования / А. В. </w:t>
      </w:r>
      <w:proofErr w:type="spellStart"/>
      <w:r w:rsidRPr="00782F73">
        <w:rPr>
          <w:sz w:val="28"/>
          <w:szCs w:val="28"/>
        </w:rPr>
        <w:t>Лыкин</w:t>
      </w:r>
      <w:proofErr w:type="spellEnd"/>
      <w:r w:rsidRPr="00782F73">
        <w:rPr>
          <w:sz w:val="28"/>
          <w:szCs w:val="28"/>
        </w:rPr>
        <w:t xml:space="preserve">. — Москва: Издательство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, 2024. — 362 с. — (Профессиональное образование). — ISBN 978-5-534-10376-2. — Текст электронный // Образовательная платформа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 [сайт]. — URL: https://urait.ru/bcode/542125</w:t>
      </w:r>
    </w:p>
    <w:p w:rsidR="00782F73" w:rsidRPr="00782F73" w:rsidRDefault="00782F73" w:rsidP="00782F73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782F73">
        <w:rPr>
          <w:sz w:val="28"/>
          <w:szCs w:val="28"/>
        </w:rPr>
        <w:t xml:space="preserve">Фролов, Ю. М.  Электроснабжение промышленных предприятий: учебное пособие для среднего профессионального образования / Ю. М. Фролов. — Москва: Издательство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, 2024. — 351 с. — (Профессиональное образование). — ISBN 978-5-534-16524-1. — Текст: электронный // Образовательная платформа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 [сайт]. — URL: https://urait.ru/bcode/544524</w:t>
      </w:r>
    </w:p>
    <w:p w:rsidR="00782F73" w:rsidRPr="00782F73" w:rsidRDefault="00782F73" w:rsidP="00782F73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782F73">
        <w:rPr>
          <w:sz w:val="28"/>
          <w:szCs w:val="28"/>
        </w:rPr>
        <w:t xml:space="preserve">Ушаков, В. Я.  Электроэнергетические системы и сети: учебное пособие для среднего профессионального образования / В. Я. Ушаков. — 2-е изд., </w:t>
      </w:r>
      <w:proofErr w:type="spellStart"/>
      <w:r w:rsidRPr="00782F73">
        <w:rPr>
          <w:sz w:val="28"/>
          <w:szCs w:val="28"/>
        </w:rPr>
        <w:t>перераб</w:t>
      </w:r>
      <w:proofErr w:type="spellEnd"/>
      <w:proofErr w:type="gramStart"/>
      <w:r w:rsidRPr="00782F73">
        <w:rPr>
          <w:sz w:val="28"/>
          <w:szCs w:val="28"/>
        </w:rPr>
        <w:t>.</w:t>
      </w:r>
      <w:proofErr w:type="gramEnd"/>
      <w:r w:rsidRPr="00782F73">
        <w:rPr>
          <w:sz w:val="28"/>
          <w:szCs w:val="28"/>
        </w:rPr>
        <w:t xml:space="preserve"> и доп. — Москва: Издательство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, 2024. — 393 с. — (Профессиональное образование). — ISBN 978-5-534-18063-3. — Текст: электронный // Образовательная платформа </w:t>
      </w:r>
      <w:proofErr w:type="spellStart"/>
      <w:r w:rsidRPr="00782F73">
        <w:rPr>
          <w:sz w:val="28"/>
          <w:szCs w:val="28"/>
        </w:rPr>
        <w:t>Юрайт</w:t>
      </w:r>
      <w:proofErr w:type="spellEnd"/>
      <w:r w:rsidRPr="00782F73">
        <w:rPr>
          <w:sz w:val="28"/>
          <w:szCs w:val="28"/>
        </w:rPr>
        <w:t xml:space="preserve"> [сайт]. — URL: https://urait.ru/bcode/534221</w:t>
      </w:r>
    </w:p>
    <w:p w:rsidR="00F35C3C" w:rsidRDefault="00F35C3C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75BAE" w:rsidRDefault="00B75BAE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75BAE" w:rsidRDefault="00B75BAE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75BAE" w:rsidRDefault="00B75BAE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75BAE" w:rsidRDefault="00B75BAE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Pr="005C3AAD" w:rsidRDefault="005C3AAD" w:rsidP="005C3AAD">
      <w:pPr>
        <w:pStyle w:val="a4"/>
        <w:numPr>
          <w:ilvl w:val="0"/>
          <w:numId w:val="7"/>
        </w:numPr>
        <w:ind w:left="284"/>
        <w:jc w:val="both"/>
        <w:rPr>
          <w:rFonts w:eastAsia="PMingLiU"/>
          <w:b/>
          <w:sz w:val="28"/>
        </w:rPr>
      </w:pPr>
      <w:r w:rsidRPr="005C3AAD">
        <w:rPr>
          <w:rFonts w:eastAsia="PMingLiU"/>
          <w:b/>
          <w:sz w:val="28"/>
        </w:rPr>
        <w:lastRenderedPageBreak/>
        <w:t xml:space="preserve">КОНТРОЛЬ И ОЦЕНКА РЕЗУЛЬТАТОВ ОСВОЕНИЯ ПРОФЕССИОНАЛЬНОГО МОДУЛЯ </w:t>
      </w:r>
    </w:p>
    <w:p w:rsidR="005C3AAD" w:rsidRPr="0033485F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098"/>
        <w:gridCol w:w="2333"/>
      </w:tblGrid>
      <w:tr w:rsidR="00B75BAE" w:rsidRPr="00B75BAE" w:rsidTr="009E334D">
        <w:tc>
          <w:tcPr>
            <w:tcW w:w="2376" w:type="dxa"/>
            <w:shd w:val="clear" w:color="auto" w:fill="auto"/>
            <w:vAlign w:val="center"/>
          </w:tcPr>
          <w:p w:rsidR="00B75BAE" w:rsidRPr="00B75BAE" w:rsidRDefault="00B75BAE" w:rsidP="009E334D">
            <w:pPr>
              <w:jc w:val="center"/>
              <w:rPr>
                <w:b/>
                <w:bCs/>
                <w:sz w:val="24"/>
                <w:szCs w:val="28"/>
              </w:rPr>
            </w:pPr>
            <w:r w:rsidRPr="00B75BAE">
              <w:rPr>
                <w:b/>
                <w:bCs/>
                <w:sz w:val="24"/>
                <w:szCs w:val="28"/>
              </w:rPr>
              <w:t xml:space="preserve">Результаты </w:t>
            </w:r>
          </w:p>
          <w:p w:rsidR="00B75BAE" w:rsidRPr="00B75BAE" w:rsidRDefault="00B75BAE" w:rsidP="009E334D">
            <w:pPr>
              <w:jc w:val="center"/>
              <w:rPr>
                <w:b/>
                <w:bCs/>
                <w:sz w:val="24"/>
                <w:szCs w:val="28"/>
              </w:rPr>
            </w:pPr>
            <w:r w:rsidRPr="00B75BAE">
              <w:rPr>
                <w:b/>
                <w:bCs/>
                <w:sz w:val="24"/>
                <w:szCs w:val="28"/>
              </w:rPr>
              <w:t>(освоенные профессиональные компетенции)</w:t>
            </w:r>
          </w:p>
        </w:tc>
        <w:tc>
          <w:tcPr>
            <w:tcW w:w="5098" w:type="dxa"/>
            <w:shd w:val="clear" w:color="auto" w:fill="auto"/>
          </w:tcPr>
          <w:p w:rsidR="00B75BAE" w:rsidRPr="00B75BAE" w:rsidRDefault="00B75BAE" w:rsidP="009E334D">
            <w:pPr>
              <w:jc w:val="center"/>
              <w:rPr>
                <w:b/>
                <w:sz w:val="24"/>
                <w:szCs w:val="28"/>
              </w:rPr>
            </w:pPr>
            <w:r w:rsidRPr="00B75BAE">
              <w:rPr>
                <w:b/>
                <w:sz w:val="24"/>
                <w:szCs w:val="28"/>
              </w:rPr>
              <w:t xml:space="preserve">Основные показатели оценки </w:t>
            </w:r>
          </w:p>
          <w:p w:rsidR="00B75BAE" w:rsidRPr="00B75BAE" w:rsidRDefault="00B75BAE" w:rsidP="009E334D">
            <w:pPr>
              <w:jc w:val="center"/>
              <w:rPr>
                <w:bCs/>
                <w:sz w:val="24"/>
                <w:szCs w:val="28"/>
              </w:rPr>
            </w:pPr>
            <w:r w:rsidRPr="00B75BAE">
              <w:rPr>
                <w:b/>
                <w:sz w:val="24"/>
                <w:szCs w:val="28"/>
              </w:rPr>
              <w:t>результата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B75BAE" w:rsidRPr="00B75BAE" w:rsidRDefault="00B75BAE" w:rsidP="009E334D">
            <w:pPr>
              <w:jc w:val="center"/>
              <w:rPr>
                <w:b/>
                <w:bCs/>
                <w:iCs/>
                <w:sz w:val="24"/>
                <w:szCs w:val="28"/>
              </w:rPr>
            </w:pPr>
            <w:r w:rsidRPr="00B75BAE">
              <w:rPr>
                <w:b/>
                <w:iCs/>
                <w:sz w:val="24"/>
                <w:szCs w:val="28"/>
              </w:rPr>
              <w:t xml:space="preserve">Формы и методы контроля и оценки </w:t>
            </w:r>
          </w:p>
        </w:tc>
      </w:tr>
      <w:tr w:rsidR="00026E2F" w:rsidRPr="00B75BAE" w:rsidTr="009E334D">
        <w:tc>
          <w:tcPr>
            <w:tcW w:w="2376" w:type="dxa"/>
            <w:shd w:val="clear" w:color="auto" w:fill="auto"/>
          </w:tcPr>
          <w:p w:rsidR="00026E2F" w:rsidRPr="00F30250" w:rsidRDefault="00026E2F" w:rsidP="00F30250">
            <w:pPr>
              <w:widowControl w:val="0"/>
              <w:suppressAutoHyphens/>
              <w:jc w:val="both"/>
              <w:rPr>
                <w:sz w:val="24"/>
                <w:szCs w:val="28"/>
              </w:rPr>
            </w:pPr>
            <w:r w:rsidRPr="00F30250">
              <w:rPr>
                <w:sz w:val="24"/>
                <w:szCs w:val="28"/>
              </w:rPr>
              <w:t>Проводить диагностику технического состояния электрического и электромеханического оборудования энергоустановок</w:t>
            </w:r>
          </w:p>
          <w:p w:rsidR="00026E2F" w:rsidRPr="00B75BAE" w:rsidRDefault="00026E2F" w:rsidP="00F30250">
            <w:pPr>
              <w:widowControl w:val="0"/>
              <w:suppressAutoHyphens/>
              <w:jc w:val="both"/>
              <w:rPr>
                <w:sz w:val="24"/>
                <w:szCs w:val="28"/>
              </w:rPr>
            </w:pPr>
          </w:p>
        </w:tc>
        <w:tc>
          <w:tcPr>
            <w:tcW w:w="5098" w:type="dxa"/>
            <w:vMerge w:val="restart"/>
            <w:shd w:val="clear" w:color="auto" w:fill="auto"/>
          </w:tcPr>
          <w:p w:rsidR="00541727" w:rsidRPr="00541727" w:rsidRDefault="00026E2F" w:rsidP="00541727">
            <w:pPr>
              <w:tabs>
                <w:tab w:val="left" w:pos="252"/>
              </w:tabs>
              <w:jc w:val="both"/>
              <w:rPr>
                <w:bCs/>
                <w:sz w:val="24"/>
                <w:szCs w:val="28"/>
              </w:rPr>
            </w:pPr>
            <w:r w:rsidRPr="00B75BAE">
              <w:rPr>
                <w:bCs/>
                <w:sz w:val="24"/>
                <w:szCs w:val="28"/>
              </w:rPr>
              <w:t xml:space="preserve">- </w:t>
            </w:r>
            <w:r w:rsidR="00541727" w:rsidRPr="00541727">
              <w:rPr>
                <w:bCs/>
                <w:sz w:val="24"/>
                <w:szCs w:val="28"/>
              </w:rPr>
              <w:t>оценива</w:t>
            </w:r>
            <w:r w:rsidR="00541727">
              <w:rPr>
                <w:bCs/>
                <w:sz w:val="24"/>
                <w:szCs w:val="28"/>
              </w:rPr>
              <w:t>е</w:t>
            </w:r>
            <w:r w:rsidR="00541727" w:rsidRPr="00541727">
              <w:rPr>
                <w:bCs/>
                <w:sz w:val="24"/>
                <w:szCs w:val="28"/>
              </w:rPr>
              <w:t>т производственно-технически</w:t>
            </w:r>
            <w:r w:rsidR="00541727">
              <w:rPr>
                <w:bCs/>
                <w:sz w:val="24"/>
                <w:szCs w:val="28"/>
              </w:rPr>
              <w:t>е</w:t>
            </w:r>
            <w:r w:rsidR="00541727" w:rsidRPr="00541727">
              <w:rPr>
                <w:bCs/>
                <w:sz w:val="24"/>
                <w:szCs w:val="28"/>
              </w:rPr>
              <w:t xml:space="preserve"> показател</w:t>
            </w:r>
            <w:r w:rsidR="00541727">
              <w:rPr>
                <w:bCs/>
                <w:sz w:val="24"/>
                <w:szCs w:val="28"/>
              </w:rPr>
              <w:t>и</w:t>
            </w:r>
            <w:r w:rsidR="00541727" w:rsidRPr="00541727">
              <w:rPr>
                <w:bCs/>
                <w:sz w:val="24"/>
                <w:szCs w:val="28"/>
              </w:rPr>
              <w:t xml:space="preserve"> работы энергоустановок в штатном и аварийном режимах;</w:t>
            </w:r>
          </w:p>
          <w:p w:rsidR="009073E9" w:rsidRDefault="00541727" w:rsidP="00541727">
            <w:pPr>
              <w:tabs>
                <w:tab w:val="left" w:pos="252"/>
              </w:tabs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- </w:t>
            </w:r>
            <w:r w:rsidRPr="00541727">
              <w:rPr>
                <w:bCs/>
                <w:sz w:val="24"/>
                <w:szCs w:val="28"/>
              </w:rPr>
              <w:t>проводит визуальное наблюдение, инструментальное обследование и испытание энергоустановок</w:t>
            </w:r>
            <w:r w:rsidR="009073E9">
              <w:rPr>
                <w:bCs/>
                <w:sz w:val="24"/>
                <w:szCs w:val="28"/>
              </w:rPr>
              <w:t>;</w:t>
            </w:r>
          </w:p>
          <w:p w:rsidR="009073E9" w:rsidRDefault="009073E9" w:rsidP="00541727">
            <w:pPr>
              <w:tabs>
                <w:tab w:val="left" w:pos="252"/>
              </w:tabs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-</w:t>
            </w:r>
            <w:r w:rsidR="00541727" w:rsidRPr="00541727">
              <w:rPr>
                <w:bCs/>
                <w:sz w:val="24"/>
                <w:szCs w:val="28"/>
              </w:rPr>
              <w:t xml:space="preserve"> оценива</w:t>
            </w:r>
            <w:r w:rsidR="00541727">
              <w:rPr>
                <w:bCs/>
                <w:sz w:val="24"/>
                <w:szCs w:val="28"/>
              </w:rPr>
              <w:t>е</w:t>
            </w:r>
            <w:r w:rsidR="00541727" w:rsidRPr="00541727">
              <w:rPr>
                <w:bCs/>
                <w:sz w:val="24"/>
                <w:szCs w:val="28"/>
              </w:rPr>
              <w:t>т их техническое состояние</w:t>
            </w:r>
            <w:r>
              <w:rPr>
                <w:bCs/>
                <w:sz w:val="24"/>
                <w:szCs w:val="28"/>
              </w:rPr>
              <w:t xml:space="preserve">; </w:t>
            </w:r>
          </w:p>
          <w:p w:rsidR="00541727" w:rsidRPr="00541727" w:rsidRDefault="009073E9" w:rsidP="00541727">
            <w:pPr>
              <w:tabs>
                <w:tab w:val="left" w:pos="252"/>
              </w:tabs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- </w:t>
            </w:r>
            <w:r w:rsidR="00541727" w:rsidRPr="00541727">
              <w:rPr>
                <w:bCs/>
                <w:sz w:val="24"/>
                <w:szCs w:val="28"/>
              </w:rPr>
              <w:t>польз</w:t>
            </w:r>
            <w:r>
              <w:rPr>
                <w:bCs/>
                <w:sz w:val="24"/>
                <w:szCs w:val="28"/>
              </w:rPr>
              <w:t>уется</w:t>
            </w:r>
            <w:r w:rsidR="00541727" w:rsidRPr="00541727">
              <w:rPr>
                <w:bCs/>
                <w:sz w:val="24"/>
                <w:szCs w:val="28"/>
              </w:rPr>
              <w:t xml:space="preserve"> технической и технологической документацией при проведении работ по техническому обслуживанию и ремонту электрооборудования энергоустановок;</w:t>
            </w:r>
          </w:p>
          <w:p w:rsidR="00026E2F" w:rsidRPr="00B75BAE" w:rsidRDefault="00541727" w:rsidP="009073E9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 w:val="24"/>
                <w:szCs w:val="28"/>
              </w:rPr>
            </w:pPr>
            <w:r w:rsidRPr="00541727">
              <w:rPr>
                <w:bCs/>
                <w:sz w:val="24"/>
                <w:szCs w:val="28"/>
              </w:rPr>
              <w:t>проводит работы по техническому обслуживанию и ремонту электрооборудования энергоустановок</w:t>
            </w:r>
          </w:p>
        </w:tc>
        <w:tc>
          <w:tcPr>
            <w:tcW w:w="2333" w:type="dxa"/>
            <w:vMerge w:val="restart"/>
            <w:shd w:val="clear" w:color="auto" w:fill="auto"/>
          </w:tcPr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Текущий контроль в форме: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- защиты лабораторных и практических занятий;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-тестовых заданий;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- контрольных работ по темам МДК.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Комплексный экзамен по профессиональному модулю.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Защита курсового проекта.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 xml:space="preserve">Анализ, наблюдение </w:t>
            </w:r>
          </w:p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  <w:r w:rsidRPr="00B75BAE">
              <w:rPr>
                <w:bCs/>
                <w:iCs/>
                <w:sz w:val="24"/>
                <w:szCs w:val="28"/>
              </w:rPr>
              <w:t>за деятельностью студентов в ходе выполнения  практических работ</w:t>
            </w:r>
          </w:p>
        </w:tc>
      </w:tr>
      <w:tr w:rsidR="00026E2F" w:rsidRPr="00B75BAE" w:rsidTr="009E334D">
        <w:tc>
          <w:tcPr>
            <w:tcW w:w="2376" w:type="dxa"/>
            <w:shd w:val="clear" w:color="auto" w:fill="auto"/>
          </w:tcPr>
          <w:p w:rsidR="00026E2F" w:rsidRPr="00B75BAE" w:rsidRDefault="00026E2F" w:rsidP="00F30250">
            <w:pPr>
              <w:widowControl w:val="0"/>
              <w:suppressAutoHyphens/>
              <w:jc w:val="both"/>
              <w:rPr>
                <w:sz w:val="24"/>
                <w:szCs w:val="28"/>
              </w:rPr>
            </w:pPr>
            <w:r w:rsidRPr="00F30250">
              <w:rPr>
                <w:sz w:val="24"/>
                <w:szCs w:val="28"/>
              </w:rPr>
              <w:t>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  <w:r w:rsidRPr="00B75BAE">
              <w:rPr>
                <w:sz w:val="24"/>
                <w:szCs w:val="28"/>
              </w:rPr>
              <w:t xml:space="preserve"> </w:t>
            </w:r>
          </w:p>
        </w:tc>
        <w:tc>
          <w:tcPr>
            <w:tcW w:w="5098" w:type="dxa"/>
            <w:vMerge/>
            <w:shd w:val="clear" w:color="auto" w:fill="auto"/>
          </w:tcPr>
          <w:p w:rsidR="00026E2F" w:rsidRPr="00B75BAE" w:rsidRDefault="00026E2F" w:rsidP="00B75BAE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sz w:val="24"/>
                <w:szCs w:val="28"/>
              </w:rPr>
            </w:pPr>
          </w:p>
        </w:tc>
        <w:tc>
          <w:tcPr>
            <w:tcW w:w="2333" w:type="dxa"/>
            <w:vMerge/>
            <w:shd w:val="clear" w:color="auto" w:fill="auto"/>
          </w:tcPr>
          <w:p w:rsidR="00026E2F" w:rsidRPr="00B75BAE" w:rsidRDefault="00026E2F" w:rsidP="009E334D">
            <w:pPr>
              <w:rPr>
                <w:bCs/>
                <w:iCs/>
                <w:sz w:val="24"/>
                <w:szCs w:val="28"/>
              </w:rPr>
            </w:pPr>
          </w:p>
        </w:tc>
      </w:tr>
    </w:tbl>
    <w:p w:rsidR="00A05BC8" w:rsidRDefault="00A05BC8" w:rsidP="00A87B86">
      <w:pPr>
        <w:jc w:val="both"/>
        <w:rPr>
          <w:rFonts w:eastAsia="PMingLiU"/>
          <w:b/>
          <w:i/>
        </w:rPr>
      </w:pPr>
    </w:p>
    <w:p w:rsidR="00A05BC8" w:rsidRDefault="00A05BC8" w:rsidP="00A87B86">
      <w:pPr>
        <w:jc w:val="both"/>
        <w:rPr>
          <w:rFonts w:eastAsia="PMingLiU"/>
          <w:b/>
          <w:i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5C3AAD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2FA" w:rsidRDefault="00E632FA" w:rsidP="00493571">
      <w:r>
        <w:separator/>
      </w:r>
    </w:p>
  </w:endnote>
  <w:endnote w:type="continuationSeparator" w:id="0">
    <w:p w:rsidR="00E632FA" w:rsidRDefault="00E632FA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391" w:rsidRDefault="00783391">
    <w:pPr>
      <w:pStyle w:val="ab"/>
      <w:jc w:val="center"/>
    </w:pPr>
  </w:p>
  <w:p w:rsidR="00783391" w:rsidRDefault="0078339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2FA" w:rsidRDefault="00E632FA" w:rsidP="00493571">
      <w:r>
        <w:separator/>
      </w:r>
    </w:p>
  </w:footnote>
  <w:footnote w:type="continuationSeparator" w:id="0">
    <w:p w:rsidR="00E632FA" w:rsidRDefault="00E632FA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85A"/>
    <w:multiLevelType w:val="hybridMultilevel"/>
    <w:tmpl w:val="3A4E3AB0"/>
    <w:lvl w:ilvl="0" w:tplc="138C66E4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8A6"/>
    <w:multiLevelType w:val="hybridMultilevel"/>
    <w:tmpl w:val="69C889C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059E0"/>
    <w:multiLevelType w:val="hybridMultilevel"/>
    <w:tmpl w:val="402AED18"/>
    <w:lvl w:ilvl="0" w:tplc="B2922AB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36C6D"/>
    <w:multiLevelType w:val="hybridMultilevel"/>
    <w:tmpl w:val="9CD8B8F4"/>
    <w:lvl w:ilvl="0" w:tplc="7BF879AA">
      <w:start w:val="1"/>
      <w:numFmt w:val="decimal"/>
      <w:lvlText w:val="%1."/>
      <w:lvlJc w:val="left"/>
      <w:pPr>
        <w:ind w:left="108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9BD"/>
    <w:multiLevelType w:val="multilevel"/>
    <w:tmpl w:val="985A2336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8" w15:restartNumberingAfterBreak="0">
    <w:nsid w:val="144A08E3"/>
    <w:multiLevelType w:val="hybridMultilevel"/>
    <w:tmpl w:val="3FD2C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42F1B"/>
    <w:multiLevelType w:val="hybridMultilevel"/>
    <w:tmpl w:val="A5F2A4A8"/>
    <w:lvl w:ilvl="0" w:tplc="698207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CA1526"/>
    <w:multiLevelType w:val="hybridMultilevel"/>
    <w:tmpl w:val="F2BCB59C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1CD83217"/>
    <w:multiLevelType w:val="hybridMultilevel"/>
    <w:tmpl w:val="C5DC0552"/>
    <w:lvl w:ilvl="0" w:tplc="7BF879AA">
      <w:start w:val="1"/>
      <w:numFmt w:val="decimal"/>
      <w:lvlText w:val="%1."/>
      <w:lvlJc w:val="left"/>
      <w:pPr>
        <w:ind w:left="108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AF2182"/>
    <w:multiLevelType w:val="hybridMultilevel"/>
    <w:tmpl w:val="FEC0B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B4E1C"/>
    <w:multiLevelType w:val="hybridMultilevel"/>
    <w:tmpl w:val="8FC4DC8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60AA2"/>
    <w:multiLevelType w:val="hybridMultilevel"/>
    <w:tmpl w:val="569E63C6"/>
    <w:lvl w:ilvl="0" w:tplc="B2922AB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48B2202"/>
    <w:multiLevelType w:val="hybridMultilevel"/>
    <w:tmpl w:val="0832D486"/>
    <w:lvl w:ilvl="0" w:tplc="0D40C10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D450E1"/>
    <w:multiLevelType w:val="hybridMultilevel"/>
    <w:tmpl w:val="0B8EC6FA"/>
    <w:lvl w:ilvl="0" w:tplc="C8C6D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7" w15:restartNumberingAfterBreak="0">
    <w:nsid w:val="2AB93126"/>
    <w:multiLevelType w:val="multilevel"/>
    <w:tmpl w:val="65BC5F0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E6145"/>
    <w:multiLevelType w:val="hybridMultilevel"/>
    <w:tmpl w:val="C062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8190D"/>
    <w:multiLevelType w:val="hybridMultilevel"/>
    <w:tmpl w:val="6166FFCC"/>
    <w:lvl w:ilvl="0" w:tplc="6B0657DC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3EF50753"/>
    <w:multiLevelType w:val="hybridMultilevel"/>
    <w:tmpl w:val="353A3CE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82950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48540B0E"/>
    <w:multiLevelType w:val="hybridMultilevel"/>
    <w:tmpl w:val="B21A0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D19BA"/>
    <w:multiLevelType w:val="hybridMultilevel"/>
    <w:tmpl w:val="B5DE9A56"/>
    <w:lvl w:ilvl="0" w:tplc="53B47218">
      <w:start w:val="1"/>
      <w:numFmt w:val="decimal"/>
      <w:lvlText w:val="%1."/>
      <w:lvlJc w:val="left"/>
      <w:pPr>
        <w:ind w:left="765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8905B5"/>
    <w:multiLevelType w:val="hybridMultilevel"/>
    <w:tmpl w:val="267CCB3A"/>
    <w:lvl w:ilvl="0" w:tplc="F8686126">
      <w:start w:val="1"/>
      <w:numFmt w:val="decimal"/>
      <w:lvlText w:val="%1."/>
      <w:lvlJc w:val="left"/>
      <w:pPr>
        <w:ind w:left="765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32C7411"/>
    <w:multiLevelType w:val="hybridMultilevel"/>
    <w:tmpl w:val="13C83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27368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9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37A91"/>
    <w:multiLevelType w:val="hybridMultilevel"/>
    <w:tmpl w:val="13C83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1E13"/>
    <w:multiLevelType w:val="multilevel"/>
    <w:tmpl w:val="985A2336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32" w15:restartNumberingAfterBreak="0">
    <w:nsid w:val="5D91412E"/>
    <w:multiLevelType w:val="hybridMultilevel"/>
    <w:tmpl w:val="483ED0CC"/>
    <w:lvl w:ilvl="0" w:tplc="CDF6D1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24791"/>
    <w:multiLevelType w:val="hybridMultilevel"/>
    <w:tmpl w:val="91F28C8A"/>
    <w:lvl w:ilvl="0" w:tplc="B2922AB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5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8123D"/>
    <w:multiLevelType w:val="hybridMultilevel"/>
    <w:tmpl w:val="D1EA8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C0968DD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9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A01B4"/>
    <w:multiLevelType w:val="hybridMultilevel"/>
    <w:tmpl w:val="2DF8EE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1" w15:restartNumberingAfterBreak="0">
    <w:nsid w:val="770B29BD"/>
    <w:multiLevelType w:val="hybridMultilevel"/>
    <w:tmpl w:val="F63294F4"/>
    <w:lvl w:ilvl="0" w:tplc="7BF879AA">
      <w:start w:val="1"/>
      <w:numFmt w:val="decimal"/>
      <w:lvlText w:val="%1."/>
      <w:lvlJc w:val="left"/>
      <w:pPr>
        <w:ind w:left="108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42BFD"/>
    <w:multiLevelType w:val="hybridMultilevel"/>
    <w:tmpl w:val="99CEFD12"/>
    <w:lvl w:ilvl="0" w:tplc="B2922AB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5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01460F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33"/>
  </w:num>
  <w:num w:numId="2">
    <w:abstractNumId w:val="7"/>
  </w:num>
  <w:num w:numId="3">
    <w:abstractNumId w:val="3"/>
  </w:num>
  <w:num w:numId="4">
    <w:abstractNumId w:val="28"/>
  </w:num>
  <w:num w:numId="5">
    <w:abstractNumId w:val="37"/>
  </w:num>
  <w:num w:numId="6">
    <w:abstractNumId w:val="4"/>
  </w:num>
  <w:num w:numId="7">
    <w:abstractNumId w:val="29"/>
  </w:num>
  <w:num w:numId="8">
    <w:abstractNumId w:val="18"/>
  </w:num>
  <w:num w:numId="9">
    <w:abstractNumId w:val="43"/>
  </w:num>
  <w:num w:numId="10">
    <w:abstractNumId w:val="19"/>
  </w:num>
  <w:num w:numId="11">
    <w:abstractNumId w:val="39"/>
  </w:num>
  <w:num w:numId="12">
    <w:abstractNumId w:val="5"/>
  </w:num>
  <w:num w:numId="13">
    <w:abstractNumId w:val="1"/>
  </w:num>
  <w:num w:numId="14">
    <w:abstractNumId w:val="22"/>
  </w:num>
  <w:num w:numId="15">
    <w:abstractNumId w:val="45"/>
  </w:num>
  <w:num w:numId="16">
    <w:abstractNumId w:val="9"/>
  </w:num>
  <w:num w:numId="17">
    <w:abstractNumId w:val="42"/>
  </w:num>
  <w:num w:numId="18">
    <w:abstractNumId w:val="15"/>
  </w:num>
  <w:num w:numId="19">
    <w:abstractNumId w:val="24"/>
  </w:num>
  <w:num w:numId="20">
    <w:abstractNumId w:val="20"/>
  </w:num>
  <w:num w:numId="21">
    <w:abstractNumId w:val="36"/>
  </w:num>
  <w:num w:numId="22">
    <w:abstractNumId w:val="32"/>
  </w:num>
  <w:num w:numId="23">
    <w:abstractNumId w:val="34"/>
  </w:num>
  <w:num w:numId="24">
    <w:abstractNumId w:val="10"/>
  </w:num>
  <w:num w:numId="25">
    <w:abstractNumId w:val="44"/>
  </w:num>
  <w:num w:numId="26">
    <w:abstractNumId w:val="46"/>
  </w:num>
  <w:num w:numId="27">
    <w:abstractNumId w:val="30"/>
  </w:num>
  <w:num w:numId="28">
    <w:abstractNumId w:val="31"/>
  </w:num>
  <w:num w:numId="29">
    <w:abstractNumId w:val="26"/>
  </w:num>
  <w:num w:numId="30">
    <w:abstractNumId w:val="0"/>
  </w:num>
  <w:num w:numId="31">
    <w:abstractNumId w:val="27"/>
  </w:num>
  <w:num w:numId="32">
    <w:abstractNumId w:val="25"/>
  </w:num>
  <w:num w:numId="33">
    <w:abstractNumId w:val="40"/>
  </w:num>
  <w:num w:numId="34">
    <w:abstractNumId w:val="38"/>
  </w:num>
  <w:num w:numId="35">
    <w:abstractNumId w:val="8"/>
  </w:num>
  <w:num w:numId="36">
    <w:abstractNumId w:val="13"/>
  </w:num>
  <w:num w:numId="37">
    <w:abstractNumId w:val="14"/>
  </w:num>
  <w:num w:numId="38">
    <w:abstractNumId w:val="2"/>
  </w:num>
  <w:num w:numId="39">
    <w:abstractNumId w:val="23"/>
  </w:num>
  <w:num w:numId="40">
    <w:abstractNumId w:val="12"/>
  </w:num>
  <w:num w:numId="41">
    <w:abstractNumId w:val="16"/>
  </w:num>
  <w:num w:numId="42">
    <w:abstractNumId w:val="35"/>
  </w:num>
  <w:num w:numId="43">
    <w:abstractNumId w:val="11"/>
  </w:num>
  <w:num w:numId="44">
    <w:abstractNumId w:val="41"/>
  </w:num>
  <w:num w:numId="45">
    <w:abstractNumId w:val="6"/>
  </w:num>
  <w:num w:numId="46">
    <w:abstractNumId w:val="17"/>
  </w:num>
  <w:num w:numId="4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6E2F"/>
    <w:rsid w:val="00032456"/>
    <w:rsid w:val="00050E18"/>
    <w:rsid w:val="00052FD0"/>
    <w:rsid w:val="00054AC1"/>
    <w:rsid w:val="00056CE0"/>
    <w:rsid w:val="00057742"/>
    <w:rsid w:val="00063160"/>
    <w:rsid w:val="00071875"/>
    <w:rsid w:val="00075A5B"/>
    <w:rsid w:val="00081DBF"/>
    <w:rsid w:val="00091BF2"/>
    <w:rsid w:val="0009551B"/>
    <w:rsid w:val="000971EA"/>
    <w:rsid w:val="000A08BB"/>
    <w:rsid w:val="000A48C5"/>
    <w:rsid w:val="000B3631"/>
    <w:rsid w:val="000B63CA"/>
    <w:rsid w:val="000D15C1"/>
    <w:rsid w:val="000D37F5"/>
    <w:rsid w:val="000D38D1"/>
    <w:rsid w:val="000E011D"/>
    <w:rsid w:val="000E03C5"/>
    <w:rsid w:val="000E30EB"/>
    <w:rsid w:val="000F618C"/>
    <w:rsid w:val="00121C80"/>
    <w:rsid w:val="00122089"/>
    <w:rsid w:val="001234DF"/>
    <w:rsid w:val="00137A7E"/>
    <w:rsid w:val="001470C8"/>
    <w:rsid w:val="001541BF"/>
    <w:rsid w:val="00166F78"/>
    <w:rsid w:val="001702CC"/>
    <w:rsid w:val="00175CB6"/>
    <w:rsid w:val="00182D67"/>
    <w:rsid w:val="00193AC9"/>
    <w:rsid w:val="00197106"/>
    <w:rsid w:val="001A0EA3"/>
    <w:rsid w:val="001A3988"/>
    <w:rsid w:val="001A49FD"/>
    <w:rsid w:val="001A63B1"/>
    <w:rsid w:val="001A7A55"/>
    <w:rsid w:val="001B03DE"/>
    <w:rsid w:val="001C0A8B"/>
    <w:rsid w:val="001C16BE"/>
    <w:rsid w:val="001C4286"/>
    <w:rsid w:val="001C5A90"/>
    <w:rsid w:val="001D15AF"/>
    <w:rsid w:val="001D2B54"/>
    <w:rsid w:val="001D4612"/>
    <w:rsid w:val="001E13ED"/>
    <w:rsid w:val="001E542B"/>
    <w:rsid w:val="001E5D7B"/>
    <w:rsid w:val="001F17FD"/>
    <w:rsid w:val="001F541F"/>
    <w:rsid w:val="00203E15"/>
    <w:rsid w:val="002040A5"/>
    <w:rsid w:val="00211CA9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73583"/>
    <w:rsid w:val="0027447F"/>
    <w:rsid w:val="002757FD"/>
    <w:rsid w:val="002A690A"/>
    <w:rsid w:val="002B6362"/>
    <w:rsid w:val="002C1F3F"/>
    <w:rsid w:val="002C457B"/>
    <w:rsid w:val="002D3D93"/>
    <w:rsid w:val="002D6020"/>
    <w:rsid w:val="002D7CFB"/>
    <w:rsid w:val="002E4271"/>
    <w:rsid w:val="002E7321"/>
    <w:rsid w:val="002F6EBC"/>
    <w:rsid w:val="00300EBF"/>
    <w:rsid w:val="0030134A"/>
    <w:rsid w:val="003061C5"/>
    <w:rsid w:val="00324D72"/>
    <w:rsid w:val="003262EE"/>
    <w:rsid w:val="00345246"/>
    <w:rsid w:val="003502FC"/>
    <w:rsid w:val="00351F86"/>
    <w:rsid w:val="0035501E"/>
    <w:rsid w:val="00364C01"/>
    <w:rsid w:val="0036576F"/>
    <w:rsid w:val="00367388"/>
    <w:rsid w:val="0036766A"/>
    <w:rsid w:val="00370256"/>
    <w:rsid w:val="003705CB"/>
    <w:rsid w:val="00372207"/>
    <w:rsid w:val="003771DA"/>
    <w:rsid w:val="00377D87"/>
    <w:rsid w:val="0038639E"/>
    <w:rsid w:val="00394415"/>
    <w:rsid w:val="003972D6"/>
    <w:rsid w:val="003A4DBC"/>
    <w:rsid w:val="003A7D1F"/>
    <w:rsid w:val="003B24AD"/>
    <w:rsid w:val="003B5C7A"/>
    <w:rsid w:val="003D3AE3"/>
    <w:rsid w:val="003D78CB"/>
    <w:rsid w:val="003F7AD2"/>
    <w:rsid w:val="00400064"/>
    <w:rsid w:val="00404B5B"/>
    <w:rsid w:val="004103DC"/>
    <w:rsid w:val="0041132E"/>
    <w:rsid w:val="00411FD8"/>
    <w:rsid w:val="00420F64"/>
    <w:rsid w:val="00423BB2"/>
    <w:rsid w:val="00435648"/>
    <w:rsid w:val="00436BCE"/>
    <w:rsid w:val="00436C09"/>
    <w:rsid w:val="004420CA"/>
    <w:rsid w:val="00456818"/>
    <w:rsid w:val="00461716"/>
    <w:rsid w:val="004619E5"/>
    <w:rsid w:val="004638DE"/>
    <w:rsid w:val="00466765"/>
    <w:rsid w:val="00471B4A"/>
    <w:rsid w:val="00474174"/>
    <w:rsid w:val="00476672"/>
    <w:rsid w:val="004852DE"/>
    <w:rsid w:val="00493571"/>
    <w:rsid w:val="004959D5"/>
    <w:rsid w:val="00496B2B"/>
    <w:rsid w:val="004A47A5"/>
    <w:rsid w:val="004B0C35"/>
    <w:rsid w:val="004C31D8"/>
    <w:rsid w:val="004C3E06"/>
    <w:rsid w:val="004D061E"/>
    <w:rsid w:val="004D604C"/>
    <w:rsid w:val="004D6BCE"/>
    <w:rsid w:val="004D76A3"/>
    <w:rsid w:val="004E1271"/>
    <w:rsid w:val="004E44F6"/>
    <w:rsid w:val="004E5733"/>
    <w:rsid w:val="004E68C4"/>
    <w:rsid w:val="004F05F5"/>
    <w:rsid w:val="004F147D"/>
    <w:rsid w:val="004F256B"/>
    <w:rsid w:val="00500FC1"/>
    <w:rsid w:val="00505B64"/>
    <w:rsid w:val="00513A7B"/>
    <w:rsid w:val="00514B2E"/>
    <w:rsid w:val="0052023B"/>
    <w:rsid w:val="00533674"/>
    <w:rsid w:val="00534A37"/>
    <w:rsid w:val="0053644E"/>
    <w:rsid w:val="00540380"/>
    <w:rsid w:val="00541727"/>
    <w:rsid w:val="00542369"/>
    <w:rsid w:val="0055355F"/>
    <w:rsid w:val="00554F8B"/>
    <w:rsid w:val="00560578"/>
    <w:rsid w:val="00561CE7"/>
    <w:rsid w:val="0056483F"/>
    <w:rsid w:val="0057691B"/>
    <w:rsid w:val="00577065"/>
    <w:rsid w:val="00581E1E"/>
    <w:rsid w:val="0059534E"/>
    <w:rsid w:val="005A0CAB"/>
    <w:rsid w:val="005A0E7A"/>
    <w:rsid w:val="005A3202"/>
    <w:rsid w:val="005A4AF3"/>
    <w:rsid w:val="005A5CCE"/>
    <w:rsid w:val="005C1AEA"/>
    <w:rsid w:val="005C3539"/>
    <w:rsid w:val="005C3AAD"/>
    <w:rsid w:val="005D5B3C"/>
    <w:rsid w:val="005D7527"/>
    <w:rsid w:val="00601845"/>
    <w:rsid w:val="00602109"/>
    <w:rsid w:val="00604959"/>
    <w:rsid w:val="0060750F"/>
    <w:rsid w:val="00613DF4"/>
    <w:rsid w:val="0062608E"/>
    <w:rsid w:val="00630629"/>
    <w:rsid w:val="00637FE4"/>
    <w:rsid w:val="00646E2D"/>
    <w:rsid w:val="00650104"/>
    <w:rsid w:val="006610D1"/>
    <w:rsid w:val="00663B2D"/>
    <w:rsid w:val="006642E3"/>
    <w:rsid w:val="006A1AD7"/>
    <w:rsid w:val="006A7BB5"/>
    <w:rsid w:val="006B47B7"/>
    <w:rsid w:val="006B4920"/>
    <w:rsid w:val="006B4AB4"/>
    <w:rsid w:val="006C2E4D"/>
    <w:rsid w:val="006C4AE5"/>
    <w:rsid w:val="006C71A7"/>
    <w:rsid w:val="006D4E59"/>
    <w:rsid w:val="006D5980"/>
    <w:rsid w:val="006D771A"/>
    <w:rsid w:val="006E4CA4"/>
    <w:rsid w:val="006F27E2"/>
    <w:rsid w:val="006F2A74"/>
    <w:rsid w:val="006F7246"/>
    <w:rsid w:val="00703025"/>
    <w:rsid w:val="0070511C"/>
    <w:rsid w:val="00712306"/>
    <w:rsid w:val="0071330F"/>
    <w:rsid w:val="00714A4F"/>
    <w:rsid w:val="007171BF"/>
    <w:rsid w:val="007206E2"/>
    <w:rsid w:val="0073288C"/>
    <w:rsid w:val="00733A7F"/>
    <w:rsid w:val="0074664B"/>
    <w:rsid w:val="007474DB"/>
    <w:rsid w:val="007571EB"/>
    <w:rsid w:val="007661F7"/>
    <w:rsid w:val="007702CA"/>
    <w:rsid w:val="0077063B"/>
    <w:rsid w:val="00782F73"/>
    <w:rsid w:val="00783391"/>
    <w:rsid w:val="0078748B"/>
    <w:rsid w:val="00791781"/>
    <w:rsid w:val="00791FB3"/>
    <w:rsid w:val="00795A22"/>
    <w:rsid w:val="007968E5"/>
    <w:rsid w:val="007A3B53"/>
    <w:rsid w:val="007A4118"/>
    <w:rsid w:val="007A452E"/>
    <w:rsid w:val="007D6DAA"/>
    <w:rsid w:val="007F26AA"/>
    <w:rsid w:val="007F2BB6"/>
    <w:rsid w:val="007F4BEE"/>
    <w:rsid w:val="007F6DE1"/>
    <w:rsid w:val="00802ADE"/>
    <w:rsid w:val="0081475F"/>
    <w:rsid w:val="00815857"/>
    <w:rsid w:val="00821142"/>
    <w:rsid w:val="0082556D"/>
    <w:rsid w:val="00841CAB"/>
    <w:rsid w:val="00842845"/>
    <w:rsid w:val="00847B86"/>
    <w:rsid w:val="0085055A"/>
    <w:rsid w:val="00853DB9"/>
    <w:rsid w:val="00861494"/>
    <w:rsid w:val="0086641F"/>
    <w:rsid w:val="00867203"/>
    <w:rsid w:val="00873B0F"/>
    <w:rsid w:val="0087473B"/>
    <w:rsid w:val="00877E89"/>
    <w:rsid w:val="008868F4"/>
    <w:rsid w:val="008A07A1"/>
    <w:rsid w:val="008A7172"/>
    <w:rsid w:val="008B144A"/>
    <w:rsid w:val="008B1625"/>
    <w:rsid w:val="008C32FA"/>
    <w:rsid w:val="008D1EFF"/>
    <w:rsid w:val="008D3701"/>
    <w:rsid w:val="008E2AB9"/>
    <w:rsid w:val="008E7CC1"/>
    <w:rsid w:val="008F0BCD"/>
    <w:rsid w:val="009073E9"/>
    <w:rsid w:val="00921B44"/>
    <w:rsid w:val="00923D71"/>
    <w:rsid w:val="009362A2"/>
    <w:rsid w:val="00941C1E"/>
    <w:rsid w:val="00943E53"/>
    <w:rsid w:val="0094622B"/>
    <w:rsid w:val="00946FD4"/>
    <w:rsid w:val="00950B6A"/>
    <w:rsid w:val="009629D6"/>
    <w:rsid w:val="00965F25"/>
    <w:rsid w:val="00966AD9"/>
    <w:rsid w:val="009676D4"/>
    <w:rsid w:val="0097692B"/>
    <w:rsid w:val="00982909"/>
    <w:rsid w:val="00986325"/>
    <w:rsid w:val="00991A96"/>
    <w:rsid w:val="00996B61"/>
    <w:rsid w:val="009A28E2"/>
    <w:rsid w:val="009A6861"/>
    <w:rsid w:val="009A7DDE"/>
    <w:rsid w:val="009B50B8"/>
    <w:rsid w:val="009D5836"/>
    <w:rsid w:val="009E334D"/>
    <w:rsid w:val="009E49D9"/>
    <w:rsid w:val="009F2E66"/>
    <w:rsid w:val="009F414B"/>
    <w:rsid w:val="009F63A2"/>
    <w:rsid w:val="00A00161"/>
    <w:rsid w:val="00A02854"/>
    <w:rsid w:val="00A05BC8"/>
    <w:rsid w:val="00A15FFB"/>
    <w:rsid w:val="00A16654"/>
    <w:rsid w:val="00A1711D"/>
    <w:rsid w:val="00A23119"/>
    <w:rsid w:val="00A327B0"/>
    <w:rsid w:val="00A35F61"/>
    <w:rsid w:val="00A360BE"/>
    <w:rsid w:val="00A43E7B"/>
    <w:rsid w:val="00A46936"/>
    <w:rsid w:val="00A46A1C"/>
    <w:rsid w:val="00A61264"/>
    <w:rsid w:val="00A61381"/>
    <w:rsid w:val="00A6439B"/>
    <w:rsid w:val="00A70C1D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59D"/>
    <w:rsid w:val="00AB5CA3"/>
    <w:rsid w:val="00AC0BEB"/>
    <w:rsid w:val="00AD67D7"/>
    <w:rsid w:val="00AF48DC"/>
    <w:rsid w:val="00AF4FEB"/>
    <w:rsid w:val="00B04348"/>
    <w:rsid w:val="00B103EB"/>
    <w:rsid w:val="00B12EFF"/>
    <w:rsid w:val="00B2424A"/>
    <w:rsid w:val="00B32513"/>
    <w:rsid w:val="00B331EA"/>
    <w:rsid w:val="00B33524"/>
    <w:rsid w:val="00B33893"/>
    <w:rsid w:val="00B401AE"/>
    <w:rsid w:val="00B42D11"/>
    <w:rsid w:val="00B6220B"/>
    <w:rsid w:val="00B656CC"/>
    <w:rsid w:val="00B70DB6"/>
    <w:rsid w:val="00B75BAE"/>
    <w:rsid w:val="00B85831"/>
    <w:rsid w:val="00B91CC6"/>
    <w:rsid w:val="00B94E01"/>
    <w:rsid w:val="00B95F8E"/>
    <w:rsid w:val="00BA13CE"/>
    <w:rsid w:val="00BA3686"/>
    <w:rsid w:val="00BB4B6B"/>
    <w:rsid w:val="00BB672C"/>
    <w:rsid w:val="00BB6F78"/>
    <w:rsid w:val="00BC46BF"/>
    <w:rsid w:val="00BD0CD8"/>
    <w:rsid w:val="00BD0FE3"/>
    <w:rsid w:val="00BD6149"/>
    <w:rsid w:val="00BE3338"/>
    <w:rsid w:val="00BE7D2D"/>
    <w:rsid w:val="00BF1944"/>
    <w:rsid w:val="00C13131"/>
    <w:rsid w:val="00C13358"/>
    <w:rsid w:val="00C1475B"/>
    <w:rsid w:val="00C154D8"/>
    <w:rsid w:val="00C157CB"/>
    <w:rsid w:val="00C16CC4"/>
    <w:rsid w:val="00C21B4E"/>
    <w:rsid w:val="00C227DB"/>
    <w:rsid w:val="00C23D0A"/>
    <w:rsid w:val="00C26265"/>
    <w:rsid w:val="00C27FED"/>
    <w:rsid w:val="00C33958"/>
    <w:rsid w:val="00C35A65"/>
    <w:rsid w:val="00C4628F"/>
    <w:rsid w:val="00C51A22"/>
    <w:rsid w:val="00C53D09"/>
    <w:rsid w:val="00C60F60"/>
    <w:rsid w:val="00C6564B"/>
    <w:rsid w:val="00C869CD"/>
    <w:rsid w:val="00C93F84"/>
    <w:rsid w:val="00C94C7F"/>
    <w:rsid w:val="00C97184"/>
    <w:rsid w:val="00CA3DA0"/>
    <w:rsid w:val="00CB6AFF"/>
    <w:rsid w:val="00CC1928"/>
    <w:rsid w:val="00CC1AEB"/>
    <w:rsid w:val="00CE0504"/>
    <w:rsid w:val="00CF6C21"/>
    <w:rsid w:val="00D055CF"/>
    <w:rsid w:val="00D22E28"/>
    <w:rsid w:val="00D323A2"/>
    <w:rsid w:val="00D5318B"/>
    <w:rsid w:val="00D552AF"/>
    <w:rsid w:val="00D563A2"/>
    <w:rsid w:val="00D63017"/>
    <w:rsid w:val="00D72C37"/>
    <w:rsid w:val="00D81490"/>
    <w:rsid w:val="00D83F97"/>
    <w:rsid w:val="00D87766"/>
    <w:rsid w:val="00D97001"/>
    <w:rsid w:val="00DA16A0"/>
    <w:rsid w:val="00DB5B8E"/>
    <w:rsid w:val="00DB6842"/>
    <w:rsid w:val="00DC2CB1"/>
    <w:rsid w:val="00DC4340"/>
    <w:rsid w:val="00DD5462"/>
    <w:rsid w:val="00DE028A"/>
    <w:rsid w:val="00DE05A4"/>
    <w:rsid w:val="00DE55E1"/>
    <w:rsid w:val="00DF7737"/>
    <w:rsid w:val="00E011C2"/>
    <w:rsid w:val="00E04BB6"/>
    <w:rsid w:val="00E10D8B"/>
    <w:rsid w:val="00E22A7D"/>
    <w:rsid w:val="00E36F43"/>
    <w:rsid w:val="00E425A1"/>
    <w:rsid w:val="00E427E0"/>
    <w:rsid w:val="00E46F83"/>
    <w:rsid w:val="00E50077"/>
    <w:rsid w:val="00E5313E"/>
    <w:rsid w:val="00E55191"/>
    <w:rsid w:val="00E632FA"/>
    <w:rsid w:val="00E67484"/>
    <w:rsid w:val="00E77556"/>
    <w:rsid w:val="00E84028"/>
    <w:rsid w:val="00E84CA1"/>
    <w:rsid w:val="00E85B3C"/>
    <w:rsid w:val="00E913B6"/>
    <w:rsid w:val="00E97623"/>
    <w:rsid w:val="00EA1163"/>
    <w:rsid w:val="00EB326F"/>
    <w:rsid w:val="00EB573F"/>
    <w:rsid w:val="00EB6C5D"/>
    <w:rsid w:val="00EC0011"/>
    <w:rsid w:val="00EC1A02"/>
    <w:rsid w:val="00ED09E7"/>
    <w:rsid w:val="00ED1F4C"/>
    <w:rsid w:val="00ED2296"/>
    <w:rsid w:val="00ED7398"/>
    <w:rsid w:val="00EE6223"/>
    <w:rsid w:val="00F02CDB"/>
    <w:rsid w:val="00F04B06"/>
    <w:rsid w:val="00F178C3"/>
    <w:rsid w:val="00F21A6C"/>
    <w:rsid w:val="00F27B2C"/>
    <w:rsid w:val="00F301DF"/>
    <w:rsid w:val="00F30250"/>
    <w:rsid w:val="00F35C3C"/>
    <w:rsid w:val="00F4799E"/>
    <w:rsid w:val="00F50E1B"/>
    <w:rsid w:val="00F52540"/>
    <w:rsid w:val="00F528B9"/>
    <w:rsid w:val="00F536C5"/>
    <w:rsid w:val="00F57689"/>
    <w:rsid w:val="00F62F04"/>
    <w:rsid w:val="00F71D01"/>
    <w:rsid w:val="00F73E74"/>
    <w:rsid w:val="00F8177A"/>
    <w:rsid w:val="00F8194A"/>
    <w:rsid w:val="00F85695"/>
    <w:rsid w:val="00F8663A"/>
    <w:rsid w:val="00F931A2"/>
    <w:rsid w:val="00F93B92"/>
    <w:rsid w:val="00F95710"/>
    <w:rsid w:val="00F96FFC"/>
    <w:rsid w:val="00FA3EEA"/>
    <w:rsid w:val="00FA4F3A"/>
    <w:rsid w:val="00FA6F4E"/>
    <w:rsid w:val="00FB4FA9"/>
    <w:rsid w:val="00FC1E08"/>
    <w:rsid w:val="00FC677B"/>
    <w:rsid w:val="00FC7C6F"/>
    <w:rsid w:val="00FD695F"/>
    <w:rsid w:val="00FD79C4"/>
    <w:rsid w:val="00FE055C"/>
    <w:rsid w:val="00FE288A"/>
    <w:rsid w:val="00FE2FFD"/>
    <w:rsid w:val="00FF58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1F8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351F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5">
    <w:name w:val="List 2"/>
    <w:basedOn w:val="a"/>
    <w:rsid w:val="00351F86"/>
    <w:pPr>
      <w:ind w:left="566" w:hanging="283"/>
    </w:pPr>
    <w:rPr>
      <w:rFonts w:eastAsia="Times New Roman"/>
      <w:sz w:val="24"/>
      <w:szCs w:val="24"/>
    </w:rPr>
  </w:style>
  <w:style w:type="character" w:styleId="af4">
    <w:name w:val="Strong"/>
    <w:qFormat/>
    <w:rsid w:val="00351F86"/>
    <w:rPr>
      <w:b/>
      <w:bCs/>
    </w:rPr>
  </w:style>
  <w:style w:type="paragraph" w:styleId="af5">
    <w:name w:val="Body Text"/>
    <w:basedOn w:val="a"/>
    <w:link w:val="af6"/>
    <w:rsid w:val="00351F86"/>
    <w:pPr>
      <w:spacing w:after="120"/>
    </w:pPr>
    <w:rPr>
      <w:rFonts w:eastAsia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7">
    <w:name w:val="page number"/>
    <w:basedOn w:val="a0"/>
    <w:rsid w:val="00351F86"/>
  </w:style>
  <w:style w:type="paragraph" w:customStyle="1" w:styleId="af8">
    <w:name w:val="Знак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Subtitle"/>
    <w:basedOn w:val="a"/>
    <w:next w:val="a"/>
    <w:link w:val="afa"/>
    <w:qFormat/>
    <w:rsid w:val="00351F8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351F86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351F8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35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ody Text Indent"/>
    <w:basedOn w:val="a"/>
    <w:link w:val="afc"/>
    <w:uiPriority w:val="99"/>
    <w:rsid w:val="00351F86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351F8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rsid w:val="00351F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51F8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0pt">
    <w:name w:val="Основной текст + Интервал 0 pt"/>
    <w:rsid w:val="00351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7">
    <w:name w:val="Обычный2"/>
    <w:rsid w:val="00F35C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4">
    <w:name w:val="Абзац списка1"/>
    <w:basedOn w:val="a"/>
    <w:qFormat/>
    <w:rsid w:val="00A05BC8"/>
    <w:pPr>
      <w:spacing w:after="200" w:line="276" w:lineRule="auto"/>
      <w:ind w:left="720"/>
    </w:pPr>
    <w:rPr>
      <w:rFonts w:ascii="Calibri" w:eastAsia="Times New Roman" w:hAnsi="Calibri"/>
      <w:lang w:val="en-US" w:eastAsia="en-US"/>
    </w:rPr>
  </w:style>
  <w:style w:type="paragraph" w:customStyle="1" w:styleId="28">
    <w:name w:val="Абзац списка2"/>
    <w:basedOn w:val="a"/>
    <w:qFormat/>
    <w:rsid w:val="00A05BC8"/>
    <w:pPr>
      <w:spacing w:after="200" w:line="276" w:lineRule="auto"/>
      <w:ind w:left="720"/>
    </w:pPr>
    <w:rPr>
      <w:rFonts w:ascii="Calibri" w:eastAsia="Times New Roman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499B2-3BB8-45ED-9B2A-3DC760E3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4066</Words>
  <Characters>23180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5</cp:revision>
  <cp:lastPrinted>2019-05-12T22:34:00Z</cp:lastPrinted>
  <dcterms:created xsi:type="dcterms:W3CDTF">2023-12-09T03:37:00Z</dcterms:created>
  <dcterms:modified xsi:type="dcterms:W3CDTF">2025-06-24T23:32:00Z</dcterms:modified>
</cp:coreProperties>
</file>